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BDF" w:rsidRDefault="006C5BDF" w:rsidP="0057106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ahoma"/>
          <w:b/>
          <w:i/>
          <w:sz w:val="28"/>
          <w:szCs w:val="29"/>
          <w:lang w:val="es-CR"/>
        </w:rPr>
      </w:pPr>
    </w:p>
    <w:p w:rsidR="008248F2" w:rsidRPr="008248F2" w:rsidRDefault="008248F2" w:rsidP="008248F2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Tahoma"/>
          <w:sz w:val="20"/>
          <w:szCs w:val="20"/>
          <w:lang w:val="es-CR"/>
        </w:rPr>
      </w:pPr>
      <w:r w:rsidRPr="008248F2">
        <w:rPr>
          <w:rFonts w:asciiTheme="majorHAnsi" w:hAnsiTheme="majorHAnsi" w:cs="Tahoma"/>
          <w:sz w:val="20"/>
          <w:szCs w:val="20"/>
          <w:lang w:val="es-CR"/>
        </w:rPr>
        <w:t>9-12-2015</w:t>
      </w:r>
    </w:p>
    <w:p w:rsidR="008248F2" w:rsidRDefault="008248F2" w:rsidP="008248F2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Tahoma"/>
          <w:b/>
          <w:i/>
          <w:sz w:val="20"/>
          <w:szCs w:val="20"/>
          <w:lang w:val="es-CR"/>
        </w:rPr>
      </w:pPr>
    </w:p>
    <w:p w:rsidR="008248F2" w:rsidRPr="008248F2" w:rsidRDefault="008248F2" w:rsidP="008248F2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Tahoma"/>
          <w:b/>
          <w:i/>
          <w:sz w:val="20"/>
          <w:szCs w:val="20"/>
          <w:lang w:val="es-CR"/>
        </w:rPr>
      </w:pPr>
    </w:p>
    <w:p w:rsidR="0057106A" w:rsidRPr="0054347D" w:rsidRDefault="002A27AE" w:rsidP="0057106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ahoma"/>
          <w:b/>
          <w:i/>
          <w:sz w:val="28"/>
          <w:szCs w:val="29"/>
          <w:lang w:val="es-CR"/>
        </w:rPr>
      </w:pPr>
      <w:r w:rsidRPr="0054347D">
        <w:rPr>
          <w:rFonts w:asciiTheme="majorHAnsi" w:hAnsiTheme="majorHAnsi" w:cs="Tahoma"/>
          <w:b/>
          <w:i/>
          <w:sz w:val="32"/>
          <w:szCs w:val="29"/>
          <w:lang w:val="es-CR"/>
        </w:rPr>
        <w:t>Seguros voluntarios crece</w:t>
      </w:r>
      <w:r w:rsidR="005B3EB8">
        <w:rPr>
          <w:rFonts w:asciiTheme="majorHAnsi" w:hAnsiTheme="majorHAnsi" w:cs="Tahoma"/>
          <w:b/>
          <w:i/>
          <w:sz w:val="32"/>
          <w:szCs w:val="29"/>
          <w:lang w:val="es-CR"/>
        </w:rPr>
        <w:t>rían</w:t>
      </w:r>
      <w:r w:rsidRPr="0054347D">
        <w:rPr>
          <w:rFonts w:asciiTheme="majorHAnsi" w:hAnsiTheme="majorHAnsi" w:cs="Tahoma"/>
          <w:b/>
          <w:i/>
          <w:sz w:val="32"/>
          <w:szCs w:val="29"/>
          <w:lang w:val="es-CR"/>
        </w:rPr>
        <w:t xml:space="preserve"> más de un </w:t>
      </w:r>
      <w:proofErr w:type="spellStart"/>
      <w:r w:rsidRPr="0054347D">
        <w:rPr>
          <w:rFonts w:asciiTheme="majorHAnsi" w:hAnsiTheme="majorHAnsi" w:cs="Tahoma"/>
          <w:b/>
          <w:i/>
          <w:sz w:val="32"/>
          <w:szCs w:val="29"/>
          <w:lang w:val="es-CR"/>
        </w:rPr>
        <w:t>un</w:t>
      </w:r>
      <w:proofErr w:type="spellEnd"/>
      <w:r w:rsidRPr="0054347D">
        <w:rPr>
          <w:rFonts w:asciiTheme="majorHAnsi" w:hAnsiTheme="majorHAnsi" w:cs="Tahoma"/>
          <w:b/>
          <w:i/>
          <w:sz w:val="32"/>
          <w:szCs w:val="29"/>
          <w:lang w:val="es-CR"/>
        </w:rPr>
        <w:t xml:space="preserve"> 5% durante el 2015</w:t>
      </w:r>
    </w:p>
    <w:p w:rsidR="00A21906" w:rsidRPr="0057106A" w:rsidRDefault="00A21906" w:rsidP="0057106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lang w:val="es-CR"/>
        </w:rPr>
      </w:pPr>
    </w:p>
    <w:p w:rsidR="002A27AE" w:rsidRDefault="002A27AE" w:rsidP="00C75A0D">
      <w:pPr>
        <w:pStyle w:val="Prrafodelista"/>
        <w:widowControl w:val="0"/>
        <w:numPr>
          <w:ilvl w:val="0"/>
          <w:numId w:val="47"/>
        </w:numPr>
        <w:autoSpaceDE w:val="0"/>
        <w:autoSpaceDN w:val="0"/>
        <w:adjustRightInd w:val="0"/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Mercado ofrece más de 600 productos</w:t>
      </w:r>
    </w:p>
    <w:p w:rsidR="00061787" w:rsidRDefault="002A27AE" w:rsidP="00061787">
      <w:pPr>
        <w:pStyle w:val="Prrafodelista"/>
        <w:widowControl w:val="0"/>
        <w:numPr>
          <w:ilvl w:val="0"/>
          <w:numId w:val="47"/>
        </w:numPr>
        <w:autoSpaceDE w:val="0"/>
        <w:autoSpaceDN w:val="0"/>
        <w:adjustRightInd w:val="0"/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 xml:space="preserve">Sugese </w:t>
      </w:r>
      <w:r w:rsidR="005B3EB8">
        <w:rPr>
          <w:rFonts w:asciiTheme="majorHAnsi" w:hAnsiTheme="majorHAnsi"/>
          <w:b/>
          <w:i/>
          <w:sz w:val="22"/>
          <w:szCs w:val="22"/>
        </w:rPr>
        <w:t xml:space="preserve">mejora y </w:t>
      </w:r>
      <w:r>
        <w:rPr>
          <w:rFonts w:asciiTheme="majorHAnsi" w:hAnsiTheme="majorHAnsi"/>
          <w:b/>
          <w:i/>
          <w:sz w:val="22"/>
          <w:szCs w:val="22"/>
        </w:rPr>
        <w:t>simplifica</w:t>
      </w:r>
      <w:r w:rsidR="005B3EB8">
        <w:rPr>
          <w:rFonts w:asciiTheme="majorHAnsi" w:hAnsiTheme="majorHAnsi"/>
          <w:b/>
          <w:i/>
          <w:sz w:val="22"/>
          <w:szCs w:val="22"/>
        </w:rPr>
        <w:t xml:space="preserve"> los </w:t>
      </w:r>
      <w:r>
        <w:rPr>
          <w:rFonts w:asciiTheme="majorHAnsi" w:hAnsiTheme="majorHAnsi"/>
          <w:b/>
          <w:i/>
          <w:sz w:val="22"/>
          <w:szCs w:val="22"/>
        </w:rPr>
        <w:t>trámites</w:t>
      </w:r>
      <w:r w:rsidR="00061787" w:rsidRPr="00061787">
        <w:rPr>
          <w:rFonts w:asciiTheme="majorHAnsi" w:hAnsiTheme="majorHAnsi"/>
          <w:b/>
          <w:i/>
          <w:sz w:val="22"/>
          <w:szCs w:val="22"/>
        </w:rPr>
        <w:t xml:space="preserve"> </w:t>
      </w:r>
    </w:p>
    <w:p w:rsidR="00061787" w:rsidRDefault="00061787" w:rsidP="00061787">
      <w:pPr>
        <w:pStyle w:val="Prrafodelista"/>
        <w:widowControl w:val="0"/>
        <w:numPr>
          <w:ilvl w:val="0"/>
          <w:numId w:val="47"/>
        </w:numPr>
        <w:autoSpaceDE w:val="0"/>
        <w:autoSpaceDN w:val="0"/>
        <w:adjustRightInd w:val="0"/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Avance en el desarrollo regulatorio</w:t>
      </w:r>
    </w:p>
    <w:p w:rsidR="002A27AE" w:rsidRPr="00644FFF" w:rsidRDefault="002A27AE" w:rsidP="002A27AE">
      <w:pPr>
        <w:pStyle w:val="Prrafodelista"/>
        <w:widowControl w:val="0"/>
        <w:autoSpaceDE w:val="0"/>
        <w:autoSpaceDN w:val="0"/>
        <w:adjustRightInd w:val="0"/>
        <w:ind w:left="1776"/>
        <w:rPr>
          <w:rFonts w:asciiTheme="majorHAnsi" w:hAnsiTheme="majorHAnsi"/>
          <w:b/>
          <w:i/>
          <w:sz w:val="22"/>
          <w:szCs w:val="22"/>
        </w:rPr>
      </w:pPr>
    </w:p>
    <w:p w:rsidR="006C5BDF" w:rsidRPr="00644FFF" w:rsidRDefault="006C5BDF" w:rsidP="006C5BDF">
      <w:pPr>
        <w:pStyle w:val="Prrafodelista"/>
        <w:widowControl w:val="0"/>
        <w:autoSpaceDE w:val="0"/>
        <w:autoSpaceDN w:val="0"/>
        <w:adjustRightInd w:val="0"/>
        <w:ind w:left="1776"/>
        <w:rPr>
          <w:rFonts w:asciiTheme="majorHAnsi" w:hAnsiTheme="majorHAnsi"/>
          <w:b/>
          <w:i/>
          <w:sz w:val="22"/>
          <w:szCs w:val="22"/>
        </w:rPr>
      </w:pPr>
    </w:p>
    <w:p w:rsidR="00286268" w:rsidRDefault="00286268" w:rsidP="0028626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>En el sétimo año de competencia del mercado asegurador, las 13 aseguradoras autorizadas para operar en el país han generado un total de 396,2 mil millones de colones en primas, equivalentes a $749 millones, con corte a agosto del 2015.</w:t>
      </w:r>
    </w:p>
    <w:p w:rsidR="00BE6300" w:rsidRDefault="00BE6300" w:rsidP="0028626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</w:p>
    <w:p w:rsidR="00BE6300" w:rsidRPr="00644FFF" w:rsidRDefault="00BE6300" w:rsidP="0028626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>Dichas cifras representan un crecimiento del 5,5% en los seguros voluntarios, en donde los generales fueron los que crecieron más con un 9%. Este hecho es de gran relevancia para el mercado, dado que muestra un interés mayor de los consumidores por cubrir sus necesidades de aseguramiento cada vez más.</w:t>
      </w:r>
    </w:p>
    <w:p w:rsidR="00286268" w:rsidRDefault="00286268" w:rsidP="005816C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</w:p>
    <w:p w:rsidR="00BE6300" w:rsidRDefault="00BE6300" w:rsidP="00560DBE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>Adicionalmente</w:t>
      </w:r>
      <w:r w:rsidR="00560DBE">
        <w:rPr>
          <w:rFonts w:asciiTheme="majorHAnsi" w:hAnsiTheme="majorHAnsi" w:cs="Tahoma"/>
          <w:szCs w:val="22"/>
        </w:rPr>
        <w:t xml:space="preserve">, la dinamización del mercado </w:t>
      </w:r>
      <w:r>
        <w:rPr>
          <w:rFonts w:asciiTheme="majorHAnsi" w:hAnsiTheme="majorHAnsi" w:cs="Tahoma"/>
          <w:szCs w:val="22"/>
        </w:rPr>
        <w:t>se ha mantenido</w:t>
      </w:r>
      <w:r w:rsidR="00560DBE">
        <w:rPr>
          <w:rFonts w:asciiTheme="majorHAnsi" w:hAnsiTheme="majorHAnsi" w:cs="Tahoma"/>
          <w:szCs w:val="22"/>
        </w:rPr>
        <w:t>, muestra de esto lo son los intermediarios de seguros, en especial las corredoras, las cuales ya suman  25,  cinco más que en agosto del año pasado</w:t>
      </w:r>
      <w:r w:rsidR="00560DBE" w:rsidRPr="00644FFF">
        <w:rPr>
          <w:rFonts w:asciiTheme="majorHAnsi" w:hAnsiTheme="majorHAnsi" w:cs="Tahoma"/>
          <w:szCs w:val="22"/>
        </w:rPr>
        <w:t xml:space="preserve">. </w:t>
      </w:r>
      <w:r w:rsidR="00560DBE">
        <w:rPr>
          <w:rFonts w:asciiTheme="majorHAnsi" w:hAnsiTheme="majorHAnsi" w:cs="Tahoma"/>
          <w:szCs w:val="22"/>
        </w:rPr>
        <w:t xml:space="preserve">Esto se debe en parte a la transformación de las sociedades agencia de seguros en corredoras, dado que tienen un ámbito mayor de acción y por ende más posibilidades de desarrollo. </w:t>
      </w:r>
    </w:p>
    <w:p w:rsidR="00BE6300" w:rsidRDefault="00BE6300" w:rsidP="00560DBE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</w:p>
    <w:p w:rsidR="00560DBE" w:rsidRPr="006C5BDF" w:rsidRDefault="00BE6300" w:rsidP="00560DBE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>De igual forma</w:t>
      </w:r>
      <w:r w:rsidR="00560DBE" w:rsidRPr="006C5BDF">
        <w:rPr>
          <w:rFonts w:asciiTheme="majorHAnsi" w:hAnsiTheme="majorHAnsi" w:cs="Tahoma"/>
          <w:szCs w:val="22"/>
        </w:rPr>
        <w:t xml:space="preserve">, el cuerpo de bomberos se ha visto beneficiado al recibir el 4% de las </w:t>
      </w:r>
      <w:proofErr w:type="gramStart"/>
      <w:r w:rsidR="00560DBE" w:rsidRPr="006C5BDF">
        <w:rPr>
          <w:rFonts w:asciiTheme="majorHAnsi" w:hAnsiTheme="majorHAnsi" w:cs="Tahoma"/>
          <w:szCs w:val="22"/>
        </w:rPr>
        <w:t>primas</w:t>
      </w:r>
      <w:proofErr w:type="gramEnd"/>
      <w:r w:rsidR="00560DBE" w:rsidRPr="006C5BDF">
        <w:rPr>
          <w:rFonts w:asciiTheme="majorHAnsi" w:hAnsiTheme="majorHAnsi" w:cs="Tahoma"/>
          <w:szCs w:val="22"/>
        </w:rPr>
        <w:t xml:space="preserve"> captadas por cada aseguradora, por lo que al corte del 31 de </w:t>
      </w:r>
      <w:r w:rsidR="00560DBE">
        <w:rPr>
          <w:rFonts w:asciiTheme="majorHAnsi" w:hAnsiTheme="majorHAnsi" w:cs="Tahoma"/>
          <w:szCs w:val="22"/>
        </w:rPr>
        <w:t>agosto había recibido 1</w:t>
      </w:r>
      <w:r>
        <w:rPr>
          <w:rFonts w:asciiTheme="majorHAnsi" w:hAnsiTheme="majorHAnsi" w:cs="Tahoma"/>
          <w:szCs w:val="22"/>
        </w:rPr>
        <w:t>.320,</w:t>
      </w:r>
      <w:r w:rsidR="00560DBE">
        <w:rPr>
          <w:rFonts w:asciiTheme="majorHAnsi" w:hAnsiTheme="majorHAnsi" w:cs="Tahoma"/>
          <w:szCs w:val="22"/>
        </w:rPr>
        <w:t xml:space="preserve">9 millones de colones más que en el periodo pasado, para un total de </w:t>
      </w:r>
      <w:r w:rsidR="00560DBE" w:rsidRPr="00560DBE">
        <w:rPr>
          <w:rFonts w:asciiTheme="majorHAnsi" w:hAnsiTheme="majorHAnsi" w:cs="Tahoma"/>
          <w:szCs w:val="22"/>
        </w:rPr>
        <w:t xml:space="preserve"> 15.562,72</w:t>
      </w:r>
      <w:r w:rsidR="00560DBE" w:rsidRPr="006C5BDF">
        <w:rPr>
          <w:rFonts w:asciiTheme="majorHAnsi" w:hAnsiTheme="majorHAnsi" w:cs="Tahoma"/>
          <w:szCs w:val="22"/>
        </w:rPr>
        <w:t>, millones de colones</w:t>
      </w:r>
      <w:r>
        <w:rPr>
          <w:rFonts w:asciiTheme="majorHAnsi" w:hAnsiTheme="majorHAnsi" w:cs="Tahoma"/>
          <w:szCs w:val="22"/>
        </w:rPr>
        <w:t>.</w:t>
      </w:r>
      <w:r w:rsidR="00560DBE" w:rsidRPr="006C5BDF">
        <w:rPr>
          <w:rFonts w:asciiTheme="majorHAnsi" w:hAnsiTheme="majorHAnsi" w:cs="Tahoma"/>
          <w:szCs w:val="22"/>
        </w:rPr>
        <w:t xml:space="preserve"> </w:t>
      </w:r>
    </w:p>
    <w:p w:rsidR="00560DBE" w:rsidRDefault="00560DBE" w:rsidP="005816C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</w:p>
    <w:p w:rsidR="001D5323" w:rsidRDefault="00BE6300" w:rsidP="005816C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 xml:space="preserve">Para los consumidores de seguros, el 2015 ha sido </w:t>
      </w:r>
      <w:r w:rsidR="002A27AE">
        <w:rPr>
          <w:rFonts w:asciiTheme="majorHAnsi" w:hAnsiTheme="majorHAnsi" w:cs="Tahoma"/>
          <w:szCs w:val="22"/>
        </w:rPr>
        <w:t>un año positivo, dado que el mercado</w:t>
      </w:r>
      <w:r>
        <w:rPr>
          <w:rFonts w:asciiTheme="majorHAnsi" w:hAnsiTheme="majorHAnsi" w:cs="Tahoma"/>
          <w:szCs w:val="22"/>
        </w:rPr>
        <w:t xml:space="preserve"> le ofrece cada vez más </w:t>
      </w:r>
      <w:r w:rsidR="002A27AE">
        <w:rPr>
          <w:rFonts w:asciiTheme="majorHAnsi" w:hAnsiTheme="majorHAnsi" w:cs="Tahoma"/>
          <w:szCs w:val="22"/>
        </w:rPr>
        <w:t xml:space="preserve">opciones de </w:t>
      </w:r>
      <w:r>
        <w:rPr>
          <w:rFonts w:asciiTheme="majorHAnsi" w:hAnsiTheme="majorHAnsi" w:cs="Tahoma"/>
          <w:szCs w:val="22"/>
        </w:rPr>
        <w:t>productos a lo</w:t>
      </w:r>
      <w:r w:rsidR="002A27AE">
        <w:rPr>
          <w:rFonts w:asciiTheme="majorHAnsi" w:hAnsiTheme="majorHAnsi" w:cs="Tahoma"/>
          <w:szCs w:val="22"/>
        </w:rPr>
        <w:t>s que pueden acceder (628)</w:t>
      </w:r>
      <w:r>
        <w:rPr>
          <w:rFonts w:asciiTheme="majorHAnsi" w:hAnsiTheme="majorHAnsi" w:cs="Tahoma"/>
          <w:szCs w:val="22"/>
        </w:rPr>
        <w:t>,</w:t>
      </w:r>
      <w:r w:rsidR="002A27AE">
        <w:rPr>
          <w:rFonts w:asciiTheme="majorHAnsi" w:hAnsiTheme="majorHAnsi" w:cs="Tahoma"/>
          <w:szCs w:val="22"/>
        </w:rPr>
        <w:t xml:space="preserve"> </w:t>
      </w:r>
      <w:r>
        <w:rPr>
          <w:rFonts w:asciiTheme="majorHAnsi" w:hAnsiTheme="majorHAnsi" w:cs="Tahoma"/>
          <w:szCs w:val="22"/>
        </w:rPr>
        <w:t xml:space="preserve">siendo los generales los que más han aumentado en esta ocasión (9%). </w:t>
      </w:r>
    </w:p>
    <w:p w:rsidR="00366DDB" w:rsidRDefault="00366DDB" w:rsidP="0074181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</w:p>
    <w:p w:rsidR="00BE6300" w:rsidRPr="00FD15EC" w:rsidRDefault="00BE6300" w:rsidP="0074181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i/>
          <w:szCs w:val="22"/>
        </w:rPr>
      </w:pPr>
      <w:r>
        <w:rPr>
          <w:rFonts w:asciiTheme="majorHAnsi" w:hAnsiTheme="majorHAnsi" w:cs="Tahoma"/>
          <w:szCs w:val="22"/>
        </w:rPr>
        <w:t xml:space="preserve">Según el superintendente de seguros, Tomás Soley Pérez, </w:t>
      </w:r>
      <w:r w:rsidRPr="00FD15EC">
        <w:rPr>
          <w:rFonts w:asciiTheme="majorHAnsi" w:hAnsiTheme="majorHAnsi" w:cs="Tahoma"/>
          <w:i/>
          <w:szCs w:val="22"/>
        </w:rPr>
        <w:t>“</w:t>
      </w:r>
      <w:r w:rsidR="00FD15EC">
        <w:rPr>
          <w:rFonts w:asciiTheme="majorHAnsi" w:hAnsiTheme="majorHAnsi" w:cs="Tahoma"/>
          <w:i/>
          <w:szCs w:val="22"/>
        </w:rPr>
        <w:t>conforme evoluciona el sector, los consumidores de seguros también se vuelven más exigentes e informados, lo que lleva a las aseguradoras e intermediarios a mejorar diariamente para cumplir con las expectativas de los mismos. De igual modo, la Sugese también trabaja constantemente para garantizar un</w:t>
      </w:r>
      <w:r w:rsidR="00FD15EC" w:rsidRPr="00FD15EC">
        <w:rPr>
          <w:rFonts w:asciiTheme="majorHAnsi" w:hAnsiTheme="majorHAnsi" w:cs="Tahoma"/>
          <w:i/>
          <w:szCs w:val="22"/>
        </w:rPr>
        <w:t xml:space="preserve"> mercado </w:t>
      </w:r>
      <w:r w:rsidR="00FD15EC">
        <w:rPr>
          <w:rFonts w:asciiTheme="majorHAnsi" w:hAnsiTheme="majorHAnsi" w:cs="Tahoma"/>
          <w:i/>
          <w:szCs w:val="22"/>
        </w:rPr>
        <w:t xml:space="preserve">mucho más ágil, </w:t>
      </w:r>
      <w:r w:rsidR="00FD15EC" w:rsidRPr="00FD15EC">
        <w:rPr>
          <w:rFonts w:asciiTheme="majorHAnsi" w:hAnsiTheme="majorHAnsi" w:cs="Tahoma"/>
          <w:i/>
          <w:szCs w:val="22"/>
        </w:rPr>
        <w:t>efectivo</w:t>
      </w:r>
      <w:r w:rsidR="00FD15EC">
        <w:rPr>
          <w:rFonts w:asciiTheme="majorHAnsi" w:hAnsiTheme="majorHAnsi" w:cs="Tahoma"/>
          <w:i/>
          <w:szCs w:val="22"/>
        </w:rPr>
        <w:t xml:space="preserve"> y transparente para todos</w:t>
      </w:r>
      <w:r w:rsidR="00FD15EC" w:rsidRPr="00FD15EC">
        <w:rPr>
          <w:rFonts w:asciiTheme="majorHAnsi" w:hAnsiTheme="majorHAnsi" w:cs="Tahoma"/>
          <w:i/>
          <w:szCs w:val="22"/>
        </w:rPr>
        <w:t>”.</w:t>
      </w:r>
    </w:p>
    <w:p w:rsidR="00BE6300" w:rsidRPr="00644FFF" w:rsidRDefault="00BE6300" w:rsidP="0074181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</w:p>
    <w:p w:rsidR="00FD15EC" w:rsidRDefault="00FD15EC" w:rsidP="0074181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  <w:r w:rsidRPr="00961FE8">
        <w:rPr>
          <w:rFonts w:asciiTheme="majorHAnsi" w:hAnsiTheme="majorHAnsi" w:cs="Tahoma"/>
          <w:szCs w:val="22"/>
        </w:rPr>
        <w:t>Como parte de este compromiso de la Superintendencia</w:t>
      </w:r>
      <w:r w:rsidR="00CE3985" w:rsidRPr="00961FE8">
        <w:rPr>
          <w:rFonts w:asciiTheme="majorHAnsi" w:hAnsiTheme="majorHAnsi" w:cs="Tahoma"/>
          <w:szCs w:val="22"/>
        </w:rPr>
        <w:t xml:space="preserve"> </w:t>
      </w:r>
      <w:r w:rsidRPr="00961FE8">
        <w:rPr>
          <w:rFonts w:asciiTheme="majorHAnsi" w:hAnsiTheme="majorHAnsi" w:cs="Tahoma"/>
          <w:szCs w:val="22"/>
        </w:rPr>
        <w:t xml:space="preserve">ha trabajado en diversos </w:t>
      </w:r>
      <w:r w:rsidRPr="00961FE8">
        <w:rPr>
          <w:rFonts w:asciiTheme="majorHAnsi" w:hAnsiTheme="majorHAnsi" w:cs="Tahoma"/>
          <w:szCs w:val="22"/>
        </w:rPr>
        <w:lastRenderedPageBreak/>
        <w:t>proyectos de simplificación de trámite</w:t>
      </w:r>
      <w:r w:rsidR="00CE3985" w:rsidRPr="00961FE8">
        <w:rPr>
          <w:rFonts w:asciiTheme="majorHAnsi" w:hAnsiTheme="majorHAnsi" w:cs="Tahoma"/>
          <w:szCs w:val="22"/>
        </w:rPr>
        <w:t xml:space="preserve">s, entre ellos </w:t>
      </w:r>
      <w:r w:rsidR="005B3EB8" w:rsidRPr="00961FE8">
        <w:rPr>
          <w:rFonts w:asciiTheme="majorHAnsi" w:hAnsiTheme="majorHAnsi" w:cs="Tahoma"/>
          <w:szCs w:val="22"/>
        </w:rPr>
        <w:t>el sistema de registro de productos</w:t>
      </w:r>
      <w:r w:rsidR="00CE3985" w:rsidRPr="00961FE8">
        <w:rPr>
          <w:rFonts w:asciiTheme="majorHAnsi" w:hAnsiTheme="majorHAnsi" w:cs="Tahoma"/>
          <w:szCs w:val="22"/>
        </w:rPr>
        <w:t>,</w:t>
      </w:r>
      <w:r w:rsidR="005B3EB8" w:rsidRPr="00961FE8">
        <w:rPr>
          <w:rFonts w:asciiTheme="majorHAnsi" w:hAnsiTheme="majorHAnsi" w:cs="Tahoma"/>
          <w:szCs w:val="22"/>
        </w:rPr>
        <w:t xml:space="preserve"> </w:t>
      </w:r>
      <w:r w:rsidR="00CE3985" w:rsidRPr="00961FE8">
        <w:rPr>
          <w:rFonts w:asciiTheme="majorHAnsi" w:hAnsiTheme="majorHAnsi" w:cs="Tahoma"/>
          <w:szCs w:val="22"/>
        </w:rPr>
        <w:t xml:space="preserve">el cual, a través del certificado de firma digital,  automatiza y hace más eficiente el registro y la actualización de las pólizas que comercializan las aseguradoras. Igualmente se </w:t>
      </w:r>
      <w:r w:rsidR="005B3EB8" w:rsidRPr="00961FE8">
        <w:rPr>
          <w:rFonts w:asciiTheme="majorHAnsi" w:hAnsiTheme="majorHAnsi" w:cs="Tahoma"/>
          <w:szCs w:val="22"/>
        </w:rPr>
        <w:t xml:space="preserve">trabaja en </w:t>
      </w:r>
      <w:r w:rsidR="00CE3985" w:rsidRPr="00961FE8">
        <w:rPr>
          <w:rFonts w:asciiTheme="majorHAnsi" w:hAnsiTheme="majorHAnsi" w:cs="Tahoma"/>
          <w:szCs w:val="22"/>
        </w:rPr>
        <w:t>la</w:t>
      </w:r>
      <w:r w:rsidR="005B3EB8" w:rsidRPr="00961FE8">
        <w:rPr>
          <w:rFonts w:asciiTheme="majorHAnsi" w:hAnsiTheme="majorHAnsi" w:cs="Tahoma"/>
          <w:szCs w:val="22"/>
        </w:rPr>
        <w:t xml:space="preserve"> automatización del registro de intermediarios, lo cual mejorará sustancialmente los procesos de respuesta de la entidad supervisora.</w:t>
      </w:r>
      <w:r w:rsidRPr="00961FE8">
        <w:rPr>
          <w:rFonts w:asciiTheme="majorHAnsi" w:hAnsiTheme="majorHAnsi" w:cs="Tahoma"/>
          <w:szCs w:val="22"/>
        </w:rPr>
        <w:t xml:space="preserve"> </w:t>
      </w:r>
    </w:p>
    <w:p w:rsidR="00061787" w:rsidRDefault="00061787" w:rsidP="0074181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</w:p>
    <w:p w:rsidR="00CE3985" w:rsidRDefault="00B922FE" w:rsidP="0074181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  <w:r w:rsidRPr="00B922FE">
        <w:rPr>
          <w:rFonts w:asciiTheme="majorHAnsi" w:hAnsiTheme="majorHAnsi" w:cs="Tahoma"/>
          <w:szCs w:val="22"/>
        </w:rPr>
        <w:t>En los aspectos normativos, este año se trabajó en las mejoras al régimen de solvencia (tablas de vida dinámicas, tasa regulatoria y riesgo catastrófi</w:t>
      </w:r>
      <w:r>
        <w:rPr>
          <w:rFonts w:asciiTheme="majorHAnsi" w:hAnsiTheme="majorHAnsi" w:cs="Tahoma"/>
          <w:szCs w:val="22"/>
        </w:rPr>
        <w:t>co), de igual manera se partici</w:t>
      </w:r>
      <w:r w:rsidRPr="00B922FE">
        <w:rPr>
          <w:rFonts w:asciiTheme="majorHAnsi" w:hAnsiTheme="majorHAnsi" w:cs="Tahoma"/>
          <w:szCs w:val="22"/>
        </w:rPr>
        <w:t>p</w:t>
      </w:r>
      <w:r>
        <w:rPr>
          <w:rFonts w:asciiTheme="majorHAnsi" w:hAnsiTheme="majorHAnsi" w:cs="Tahoma"/>
          <w:szCs w:val="22"/>
        </w:rPr>
        <w:t>ó</w:t>
      </w:r>
      <w:r w:rsidRPr="00B922FE">
        <w:rPr>
          <w:rFonts w:asciiTheme="majorHAnsi" w:hAnsiTheme="majorHAnsi" w:cs="Tahoma"/>
          <w:szCs w:val="22"/>
        </w:rPr>
        <w:t xml:space="preserve"> en proyectos de mejora en conjunto con las otras superintendencias </w:t>
      </w:r>
      <w:r>
        <w:rPr>
          <w:rFonts w:asciiTheme="majorHAnsi" w:hAnsiTheme="majorHAnsi" w:cs="Tahoma"/>
          <w:szCs w:val="22"/>
        </w:rPr>
        <w:t>del</w:t>
      </w:r>
      <w:r w:rsidRPr="00B922FE">
        <w:rPr>
          <w:rFonts w:asciiTheme="majorHAnsi" w:hAnsiTheme="majorHAnsi" w:cs="Tahoma"/>
          <w:szCs w:val="22"/>
        </w:rPr>
        <w:t xml:space="preserve"> C</w:t>
      </w:r>
      <w:r>
        <w:rPr>
          <w:rFonts w:asciiTheme="majorHAnsi" w:hAnsiTheme="majorHAnsi" w:cs="Tahoma"/>
          <w:szCs w:val="22"/>
        </w:rPr>
        <w:t>onassif</w:t>
      </w:r>
      <w:r w:rsidRPr="00B922FE">
        <w:rPr>
          <w:rFonts w:asciiTheme="majorHAnsi" w:hAnsiTheme="majorHAnsi" w:cs="Tahoma"/>
          <w:szCs w:val="22"/>
        </w:rPr>
        <w:t>.</w:t>
      </w:r>
      <w:bookmarkStart w:id="0" w:name="_GoBack"/>
      <w:bookmarkEnd w:id="0"/>
    </w:p>
    <w:p w:rsidR="00B922FE" w:rsidRDefault="00B922FE" w:rsidP="0074181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</w:p>
    <w:p w:rsidR="009D564F" w:rsidRDefault="00DF2195" w:rsidP="0074181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>L</w:t>
      </w:r>
      <w:r w:rsidR="009D564F" w:rsidRPr="00644FFF">
        <w:rPr>
          <w:rFonts w:asciiTheme="majorHAnsi" w:hAnsiTheme="majorHAnsi" w:cs="Tahoma"/>
          <w:szCs w:val="22"/>
        </w:rPr>
        <w:t>as oficinas de Defensa del Asegurado</w:t>
      </w:r>
      <w:r>
        <w:rPr>
          <w:rFonts w:asciiTheme="majorHAnsi" w:hAnsiTheme="majorHAnsi" w:cs="Tahoma"/>
          <w:szCs w:val="22"/>
        </w:rPr>
        <w:t xml:space="preserve"> cumplieron su primer año de funcionamiento, </w:t>
      </w:r>
      <w:r w:rsidR="005B3EB8">
        <w:rPr>
          <w:rFonts w:asciiTheme="majorHAnsi" w:hAnsiTheme="majorHAnsi" w:cs="Tahoma"/>
          <w:szCs w:val="22"/>
        </w:rPr>
        <w:t xml:space="preserve">dotando </w:t>
      </w:r>
      <w:proofErr w:type="spellStart"/>
      <w:r w:rsidR="00961FE8">
        <w:rPr>
          <w:rFonts w:asciiTheme="majorHAnsi" w:hAnsiTheme="majorHAnsi" w:cs="Tahoma"/>
          <w:szCs w:val="22"/>
        </w:rPr>
        <w:t>asi</w:t>
      </w:r>
      <w:proofErr w:type="spellEnd"/>
      <w:r w:rsidR="00961FE8">
        <w:rPr>
          <w:rFonts w:asciiTheme="majorHAnsi" w:hAnsiTheme="majorHAnsi" w:cs="Tahoma"/>
          <w:szCs w:val="22"/>
        </w:rPr>
        <w:t xml:space="preserve"> </w:t>
      </w:r>
      <w:r w:rsidR="005B3EB8">
        <w:rPr>
          <w:rFonts w:asciiTheme="majorHAnsi" w:hAnsiTheme="majorHAnsi" w:cs="Tahoma"/>
          <w:szCs w:val="22"/>
        </w:rPr>
        <w:t>de mayor transparencia al me</w:t>
      </w:r>
      <w:r w:rsidR="00961FE8">
        <w:rPr>
          <w:rFonts w:asciiTheme="majorHAnsi" w:hAnsiTheme="majorHAnsi" w:cs="Tahoma"/>
          <w:szCs w:val="22"/>
        </w:rPr>
        <w:t>r</w:t>
      </w:r>
      <w:r w:rsidR="005B3EB8">
        <w:rPr>
          <w:rFonts w:asciiTheme="majorHAnsi" w:hAnsiTheme="majorHAnsi" w:cs="Tahoma"/>
          <w:szCs w:val="22"/>
        </w:rPr>
        <w:t xml:space="preserve">cado de seguros.  Para </w:t>
      </w:r>
      <w:r w:rsidR="00961FE8">
        <w:rPr>
          <w:rFonts w:asciiTheme="majorHAnsi" w:hAnsiTheme="majorHAnsi" w:cs="Tahoma"/>
          <w:szCs w:val="22"/>
        </w:rPr>
        <w:t xml:space="preserve">setiembre, </w:t>
      </w:r>
      <w:r w:rsidR="005B3EB8">
        <w:rPr>
          <w:rFonts w:asciiTheme="majorHAnsi" w:hAnsiTheme="majorHAnsi" w:cs="Tahoma"/>
          <w:szCs w:val="22"/>
        </w:rPr>
        <w:t>d</w:t>
      </w:r>
      <w:r w:rsidR="00FD15EC">
        <w:rPr>
          <w:rFonts w:asciiTheme="majorHAnsi" w:hAnsiTheme="majorHAnsi" w:cs="Tahoma"/>
          <w:szCs w:val="22"/>
        </w:rPr>
        <w:t xml:space="preserve">ichas instancias habían </w:t>
      </w:r>
      <w:r w:rsidR="005B3EB8">
        <w:rPr>
          <w:rFonts w:asciiTheme="majorHAnsi" w:hAnsiTheme="majorHAnsi" w:cs="Tahoma"/>
          <w:szCs w:val="22"/>
        </w:rPr>
        <w:t>tramitado u</w:t>
      </w:r>
      <w:r w:rsidR="00FD15EC">
        <w:rPr>
          <w:rFonts w:asciiTheme="majorHAnsi" w:hAnsiTheme="majorHAnsi" w:cs="Tahoma"/>
          <w:szCs w:val="22"/>
        </w:rPr>
        <w:t xml:space="preserve">n total de 186 </w:t>
      </w:r>
      <w:r w:rsidR="00961FE8">
        <w:rPr>
          <w:rFonts w:asciiTheme="majorHAnsi" w:hAnsiTheme="majorHAnsi" w:cs="Tahoma"/>
          <w:szCs w:val="22"/>
        </w:rPr>
        <w:t>quejas y reclamaciones por parte de los</w:t>
      </w:r>
      <w:r w:rsidR="005B3EB8">
        <w:rPr>
          <w:rFonts w:asciiTheme="majorHAnsi" w:hAnsiTheme="majorHAnsi" w:cs="Tahoma"/>
          <w:szCs w:val="22"/>
        </w:rPr>
        <w:t xml:space="preserve"> consumidores de seguros. Por su lado, la </w:t>
      </w:r>
      <w:r w:rsidR="00961FE8">
        <w:rPr>
          <w:rFonts w:asciiTheme="majorHAnsi" w:hAnsiTheme="majorHAnsi" w:cs="Tahoma"/>
          <w:szCs w:val="22"/>
        </w:rPr>
        <w:t>S</w:t>
      </w:r>
      <w:r w:rsidR="005B3EB8">
        <w:rPr>
          <w:rFonts w:asciiTheme="majorHAnsi" w:hAnsiTheme="majorHAnsi" w:cs="Tahoma"/>
          <w:szCs w:val="22"/>
        </w:rPr>
        <w:t xml:space="preserve">uperintendencia atendió un </w:t>
      </w:r>
      <w:r w:rsidR="00FD15EC">
        <w:rPr>
          <w:rFonts w:asciiTheme="majorHAnsi" w:hAnsiTheme="majorHAnsi" w:cs="Tahoma"/>
          <w:szCs w:val="22"/>
        </w:rPr>
        <w:t xml:space="preserve"> total  </w:t>
      </w:r>
      <w:r w:rsidR="00E16B90" w:rsidRPr="00644FFF">
        <w:rPr>
          <w:rFonts w:asciiTheme="majorHAnsi" w:hAnsiTheme="majorHAnsi" w:cs="Tahoma"/>
          <w:szCs w:val="22"/>
        </w:rPr>
        <w:t>de 1</w:t>
      </w:r>
      <w:r w:rsidR="00FD15EC">
        <w:rPr>
          <w:rFonts w:asciiTheme="majorHAnsi" w:hAnsiTheme="majorHAnsi" w:cs="Tahoma"/>
          <w:szCs w:val="22"/>
        </w:rPr>
        <w:t>36</w:t>
      </w:r>
      <w:r w:rsidR="00E16B90" w:rsidRPr="00644FFF">
        <w:rPr>
          <w:rFonts w:asciiTheme="majorHAnsi" w:hAnsiTheme="majorHAnsi" w:cs="Tahoma"/>
          <w:szCs w:val="22"/>
        </w:rPr>
        <w:t xml:space="preserve"> </w:t>
      </w:r>
      <w:r w:rsidR="00E16038" w:rsidRPr="00644FFF">
        <w:rPr>
          <w:rFonts w:asciiTheme="majorHAnsi" w:hAnsiTheme="majorHAnsi" w:cs="Tahoma"/>
          <w:szCs w:val="22"/>
        </w:rPr>
        <w:t>casos</w:t>
      </w:r>
      <w:r w:rsidR="005B3EB8">
        <w:rPr>
          <w:rFonts w:asciiTheme="majorHAnsi" w:hAnsiTheme="majorHAnsi" w:cs="Tahoma"/>
          <w:szCs w:val="22"/>
        </w:rPr>
        <w:t xml:space="preserve">, así como </w:t>
      </w:r>
      <w:r w:rsidR="00961FE8">
        <w:rPr>
          <w:rFonts w:asciiTheme="majorHAnsi" w:hAnsiTheme="majorHAnsi" w:cs="Tahoma"/>
          <w:szCs w:val="22"/>
        </w:rPr>
        <w:t xml:space="preserve">más de 600 </w:t>
      </w:r>
      <w:r w:rsidR="005B3EB8">
        <w:rPr>
          <w:rFonts w:asciiTheme="majorHAnsi" w:hAnsiTheme="majorHAnsi" w:cs="Tahoma"/>
          <w:szCs w:val="22"/>
        </w:rPr>
        <w:t>consultas diversas de los usuarios de estos servicio</w:t>
      </w:r>
      <w:r w:rsidR="00961FE8">
        <w:rPr>
          <w:rFonts w:asciiTheme="majorHAnsi" w:hAnsiTheme="majorHAnsi" w:cs="Tahoma"/>
          <w:szCs w:val="22"/>
        </w:rPr>
        <w:t>s</w:t>
      </w:r>
      <w:r w:rsidR="005B3EB8">
        <w:rPr>
          <w:rFonts w:asciiTheme="majorHAnsi" w:hAnsiTheme="majorHAnsi" w:cs="Tahoma"/>
          <w:szCs w:val="22"/>
        </w:rPr>
        <w:t>.</w:t>
      </w:r>
    </w:p>
    <w:p w:rsidR="005B3EB8" w:rsidRPr="00644FFF" w:rsidRDefault="005B3EB8" w:rsidP="0074181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</w:p>
    <w:p w:rsidR="003D48A8" w:rsidRPr="00644FFF" w:rsidRDefault="00961FE8" w:rsidP="00BF57D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  <w:r>
        <w:rPr>
          <w:rFonts w:asciiTheme="majorHAnsi" w:hAnsiTheme="majorHAnsi" w:cs="Tahoma"/>
          <w:szCs w:val="22"/>
        </w:rPr>
        <w:t xml:space="preserve">En cuanto al </w:t>
      </w:r>
      <w:r w:rsidR="00C85BB1">
        <w:rPr>
          <w:rFonts w:asciiTheme="majorHAnsi" w:hAnsiTheme="majorHAnsi" w:cs="Tahoma"/>
          <w:szCs w:val="22"/>
        </w:rPr>
        <w:t>m</w:t>
      </w:r>
      <w:r w:rsidR="00F70BF9" w:rsidRPr="00644FFF">
        <w:rPr>
          <w:rFonts w:asciiTheme="majorHAnsi" w:hAnsiTheme="majorHAnsi" w:cs="Tahoma"/>
          <w:szCs w:val="22"/>
        </w:rPr>
        <w:t xml:space="preserve">odelo de </w:t>
      </w:r>
      <w:r w:rsidR="005F0B24">
        <w:rPr>
          <w:rFonts w:asciiTheme="majorHAnsi" w:hAnsiTheme="majorHAnsi" w:cs="Tahoma"/>
          <w:szCs w:val="22"/>
        </w:rPr>
        <w:t>S</w:t>
      </w:r>
      <w:r w:rsidR="00F70BF9" w:rsidRPr="00644FFF">
        <w:rPr>
          <w:rFonts w:asciiTheme="majorHAnsi" w:hAnsiTheme="majorHAnsi" w:cs="Tahoma"/>
          <w:szCs w:val="22"/>
        </w:rPr>
        <w:t xml:space="preserve">upervisión </w:t>
      </w:r>
      <w:r w:rsidR="005F0B24">
        <w:rPr>
          <w:rFonts w:asciiTheme="majorHAnsi" w:hAnsiTheme="majorHAnsi" w:cs="Tahoma"/>
          <w:szCs w:val="22"/>
        </w:rPr>
        <w:t>B</w:t>
      </w:r>
      <w:r w:rsidR="00F70BF9" w:rsidRPr="00644FFF">
        <w:rPr>
          <w:rFonts w:asciiTheme="majorHAnsi" w:hAnsiTheme="majorHAnsi" w:cs="Tahoma"/>
          <w:szCs w:val="22"/>
        </w:rPr>
        <w:t xml:space="preserve">asado en </w:t>
      </w:r>
      <w:r w:rsidR="005F0B24">
        <w:rPr>
          <w:rFonts w:asciiTheme="majorHAnsi" w:hAnsiTheme="majorHAnsi" w:cs="Tahoma"/>
          <w:szCs w:val="22"/>
        </w:rPr>
        <w:t>R</w:t>
      </w:r>
      <w:r w:rsidR="00F70BF9" w:rsidRPr="00644FFF">
        <w:rPr>
          <w:rFonts w:asciiTheme="majorHAnsi" w:hAnsiTheme="majorHAnsi" w:cs="Tahoma"/>
          <w:szCs w:val="22"/>
        </w:rPr>
        <w:t>iesgos</w:t>
      </w:r>
      <w:r w:rsidR="005F0B24">
        <w:rPr>
          <w:rFonts w:asciiTheme="majorHAnsi" w:hAnsiTheme="majorHAnsi" w:cs="Tahoma"/>
          <w:szCs w:val="22"/>
        </w:rPr>
        <w:t xml:space="preserve"> (SBR)</w:t>
      </w:r>
      <w:r>
        <w:rPr>
          <w:rFonts w:asciiTheme="majorHAnsi" w:hAnsiTheme="majorHAnsi" w:cs="Tahoma"/>
          <w:szCs w:val="22"/>
        </w:rPr>
        <w:t>,</w:t>
      </w:r>
      <w:r w:rsidR="005B3EB8">
        <w:rPr>
          <w:rFonts w:asciiTheme="majorHAnsi" w:hAnsiTheme="majorHAnsi" w:cs="Tahoma"/>
          <w:szCs w:val="22"/>
        </w:rPr>
        <w:t xml:space="preserve"> se mantiene en la ruta propuesta de avance</w:t>
      </w:r>
      <w:r w:rsidR="00F70BF9" w:rsidRPr="00644FFF">
        <w:rPr>
          <w:rFonts w:asciiTheme="majorHAnsi" w:hAnsiTheme="majorHAnsi" w:cs="Tahoma"/>
          <w:i/>
          <w:szCs w:val="22"/>
        </w:rPr>
        <w:t>, “</w:t>
      </w:r>
      <w:r w:rsidR="005F0B24">
        <w:rPr>
          <w:rFonts w:asciiTheme="majorHAnsi" w:hAnsiTheme="majorHAnsi" w:cs="Tahoma"/>
          <w:i/>
          <w:szCs w:val="22"/>
        </w:rPr>
        <w:t xml:space="preserve">se incluyeron dos entidades más al plan </w:t>
      </w:r>
      <w:proofErr w:type="spellStart"/>
      <w:r w:rsidR="005F0B24">
        <w:rPr>
          <w:rFonts w:asciiTheme="majorHAnsi" w:hAnsiTheme="majorHAnsi" w:cs="Tahoma"/>
          <w:i/>
          <w:szCs w:val="22"/>
        </w:rPr>
        <w:t>pliloto</w:t>
      </w:r>
      <w:proofErr w:type="spellEnd"/>
      <w:r w:rsidR="005F0B24">
        <w:rPr>
          <w:rFonts w:asciiTheme="majorHAnsi" w:hAnsiTheme="majorHAnsi" w:cs="Tahoma"/>
          <w:i/>
          <w:szCs w:val="22"/>
        </w:rPr>
        <w:t>, para un total de cinco aseguradoras, se está trabajando en los ajustes normativos necesarios para la implementación del modelo y se finalizó el informe de indicadores de alerta temprana, el cual será un complemento importante para poner en funcionamiento el modelo para todos los supervisados</w:t>
      </w:r>
      <w:r w:rsidR="00E16B90" w:rsidRPr="00644FFF">
        <w:rPr>
          <w:rFonts w:asciiTheme="majorHAnsi" w:hAnsiTheme="majorHAnsi" w:cs="Tahoma"/>
          <w:i/>
          <w:szCs w:val="22"/>
        </w:rPr>
        <w:t>”</w:t>
      </w:r>
      <w:r w:rsidR="00E16B90" w:rsidRPr="00644FFF">
        <w:rPr>
          <w:rFonts w:asciiTheme="majorHAnsi" w:hAnsiTheme="majorHAnsi" w:cs="Tahoma"/>
          <w:szCs w:val="22"/>
        </w:rPr>
        <w:t xml:space="preserve">, explicó la Intendente de Seguros, Silvia Canales. </w:t>
      </w:r>
    </w:p>
    <w:p w:rsidR="00E16B90" w:rsidRPr="00644FFF" w:rsidRDefault="00E16B90" w:rsidP="00BF57D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</w:rPr>
      </w:pPr>
    </w:p>
    <w:p w:rsidR="005F0B24" w:rsidRDefault="008E56D6" w:rsidP="00DC20D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  <w:lang w:val="es-CR"/>
        </w:rPr>
      </w:pPr>
      <w:r w:rsidRPr="00644FFF">
        <w:rPr>
          <w:rFonts w:asciiTheme="majorHAnsi" w:hAnsiTheme="majorHAnsi" w:cs="Tahoma"/>
          <w:szCs w:val="22"/>
          <w:lang w:val="es-CR"/>
        </w:rPr>
        <w:t xml:space="preserve">Finalmente, para </w:t>
      </w:r>
      <w:r w:rsidR="002B69EE">
        <w:rPr>
          <w:rFonts w:asciiTheme="majorHAnsi" w:hAnsiTheme="majorHAnsi" w:cs="Tahoma"/>
          <w:szCs w:val="22"/>
          <w:lang w:val="es-CR"/>
        </w:rPr>
        <w:t xml:space="preserve">el 2016, la Superintendencia continuará trabajando en el tema de educación </w:t>
      </w:r>
      <w:r w:rsidR="00C85BB1">
        <w:rPr>
          <w:rFonts w:asciiTheme="majorHAnsi" w:hAnsiTheme="majorHAnsi" w:cs="Tahoma"/>
          <w:szCs w:val="22"/>
          <w:lang w:val="es-CR"/>
        </w:rPr>
        <w:t xml:space="preserve">e inclusión al mercado de </w:t>
      </w:r>
      <w:r w:rsidR="002B69EE">
        <w:rPr>
          <w:rFonts w:asciiTheme="majorHAnsi" w:hAnsiTheme="majorHAnsi" w:cs="Tahoma"/>
          <w:szCs w:val="22"/>
          <w:lang w:val="es-CR"/>
        </w:rPr>
        <w:t xml:space="preserve">seguros, con el objetivo de que la ciudadanía esté mejor informada conforme se desarrolla el mercado y permita así mejores prácticas de mercado que </w:t>
      </w:r>
      <w:proofErr w:type="spellStart"/>
      <w:r w:rsidR="002B69EE">
        <w:rPr>
          <w:rFonts w:asciiTheme="majorHAnsi" w:hAnsiTheme="majorHAnsi" w:cs="Tahoma"/>
          <w:szCs w:val="22"/>
          <w:lang w:val="es-CR"/>
        </w:rPr>
        <w:t>beneneficien</w:t>
      </w:r>
      <w:proofErr w:type="spellEnd"/>
      <w:r w:rsidR="002B69EE">
        <w:rPr>
          <w:rFonts w:asciiTheme="majorHAnsi" w:hAnsiTheme="majorHAnsi" w:cs="Tahoma"/>
          <w:szCs w:val="22"/>
          <w:lang w:val="es-CR"/>
        </w:rPr>
        <w:t xml:space="preserve"> a todo el país.</w:t>
      </w:r>
    </w:p>
    <w:p w:rsidR="005F0B24" w:rsidRDefault="005F0B24" w:rsidP="00DC20D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  <w:lang w:val="es-CR"/>
        </w:rPr>
      </w:pPr>
    </w:p>
    <w:p w:rsidR="005F0B24" w:rsidRPr="005F0B24" w:rsidRDefault="005F0B24" w:rsidP="005F0B2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Cs w:val="22"/>
          <w:lang w:val="es-CR"/>
        </w:rPr>
      </w:pPr>
    </w:p>
    <w:sectPr w:rsidR="005F0B24" w:rsidRPr="005F0B24" w:rsidSect="00644FFF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17" w:right="1701" w:bottom="1417" w:left="1701" w:header="539" w:footer="8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A79" w:rsidRDefault="005B1A79">
      <w:r>
        <w:separator/>
      </w:r>
    </w:p>
  </w:endnote>
  <w:endnote w:type="continuationSeparator" w:id="0">
    <w:p w:rsidR="005B1A79" w:rsidRDefault="005B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09D" w:rsidRDefault="00D3009D" w:rsidP="003B6062">
    <w:pPr>
      <w:pStyle w:val="Piedepgina"/>
      <w:pBdr>
        <w:top w:val="single" w:sz="4" w:space="1" w:color="auto"/>
      </w:pBdr>
      <w:rPr>
        <w:sz w:val="16"/>
        <w:szCs w:val="16"/>
        <w:lang w:val="es-CR"/>
      </w:rPr>
    </w:pPr>
  </w:p>
  <w:p w:rsidR="00D3009D" w:rsidRDefault="00D3009D" w:rsidP="003B6062">
    <w:pPr>
      <w:pStyle w:val="Piedepgina"/>
      <w:jc w:val="right"/>
      <w:rPr>
        <w:rFonts w:ascii="Baskerville Old Face" w:hAnsi="Baskerville Old Face"/>
        <w:sz w:val="18"/>
        <w:szCs w:val="18"/>
        <w:lang w:val="es-CR"/>
      </w:rPr>
    </w:pPr>
    <w:r w:rsidRPr="00121F8C">
      <w:rPr>
        <w:rFonts w:ascii="Baskerville Old Face" w:hAnsi="Baskerville Old Face"/>
        <w:sz w:val="18"/>
        <w:szCs w:val="18"/>
        <w:lang w:val="es-CR"/>
      </w:rPr>
      <w:t>Teléfonos: 2243-5108</w:t>
    </w:r>
    <w:r>
      <w:rPr>
        <w:rFonts w:ascii="Baskerville Old Face" w:hAnsi="Baskerville Old Face"/>
        <w:sz w:val="18"/>
        <w:szCs w:val="18"/>
        <w:lang w:val="es-CR"/>
      </w:rPr>
      <w:t xml:space="preserve">, </w:t>
    </w:r>
    <w:r w:rsidRPr="00121F8C">
      <w:rPr>
        <w:rFonts w:ascii="Baskerville Old Face" w:hAnsi="Baskerville Old Face"/>
        <w:sz w:val="18"/>
        <w:szCs w:val="18"/>
        <w:lang w:val="es-CR"/>
      </w:rPr>
      <w:t>2243-5103  •  Fax: 2243-5151</w:t>
    </w:r>
  </w:p>
  <w:p w:rsidR="00D3009D" w:rsidRDefault="00D3009D" w:rsidP="003B6062">
    <w:pPr>
      <w:pStyle w:val="Piedepgina"/>
      <w:jc w:val="right"/>
      <w:rPr>
        <w:rFonts w:ascii="Baskerville Old Face" w:hAnsi="Baskerville Old Face"/>
        <w:sz w:val="18"/>
        <w:szCs w:val="18"/>
      </w:rPr>
    </w:pPr>
    <w:r w:rsidRPr="00121F8C">
      <w:rPr>
        <w:rFonts w:ascii="Baskerville Old Face" w:hAnsi="Baskerville Old Face"/>
        <w:sz w:val="18"/>
        <w:szCs w:val="18"/>
      </w:rPr>
      <w:t>Dirección</w:t>
    </w:r>
    <w:proofErr w:type="gramStart"/>
    <w:r w:rsidRPr="00121F8C">
      <w:rPr>
        <w:rFonts w:ascii="Baskerville Old Face" w:hAnsi="Baskerville Old Face"/>
        <w:sz w:val="18"/>
        <w:szCs w:val="18"/>
      </w:rPr>
      <w:t>:  Edificio</w:t>
    </w:r>
    <w:proofErr w:type="gramEnd"/>
    <w:r w:rsidRPr="00121F8C">
      <w:rPr>
        <w:rFonts w:ascii="Baskerville Old Face" w:hAnsi="Baskerville Old Face"/>
        <w:sz w:val="18"/>
        <w:szCs w:val="18"/>
      </w:rPr>
      <w:t xml:space="preserve"> Torre del Este, Piso 8</w:t>
    </w:r>
  </w:p>
  <w:p w:rsidR="00D3009D" w:rsidRPr="00121F8C" w:rsidRDefault="005B1A79" w:rsidP="003B6062">
    <w:pPr>
      <w:pStyle w:val="Piedepgina"/>
      <w:jc w:val="right"/>
      <w:rPr>
        <w:rFonts w:ascii="Baskerville Old Face" w:hAnsi="Baskerville Old Face"/>
        <w:sz w:val="18"/>
        <w:szCs w:val="18"/>
      </w:rPr>
    </w:pPr>
    <w:hyperlink r:id="rId1" w:history="1">
      <w:r w:rsidR="00D3009D" w:rsidRPr="00121F8C">
        <w:rPr>
          <w:rStyle w:val="Hipervnculo"/>
          <w:rFonts w:ascii="Baskerville Old Face" w:hAnsi="Baskerville Old Face"/>
          <w:sz w:val="18"/>
          <w:szCs w:val="18"/>
        </w:rPr>
        <w:t>sugese@sugese.fi.cr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A79" w:rsidRDefault="005B1A79">
      <w:r>
        <w:separator/>
      </w:r>
    </w:p>
  </w:footnote>
  <w:footnote w:type="continuationSeparator" w:id="0">
    <w:p w:rsidR="005B1A79" w:rsidRDefault="005B1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09D" w:rsidRDefault="001F5683">
    <w:pPr>
      <w:pStyle w:val="Encabezad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D3009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3009D" w:rsidRDefault="00D3009D">
    <w:pPr>
      <w:pStyle w:val="Encabezado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09D" w:rsidRDefault="00D3009D" w:rsidP="003B6062">
    <w:pPr>
      <w:pStyle w:val="Encabezado"/>
      <w:jc w:val="center"/>
      <w:rPr>
        <w:lang w:val="es-MX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09D" w:rsidRDefault="00D3009D" w:rsidP="005C7A57">
    <w:pPr>
      <w:pStyle w:val="Encabezado"/>
      <w:jc w:val="center"/>
    </w:pPr>
    <w:r>
      <w:rPr>
        <w:noProof/>
        <w:lang w:val="es-CR" w:eastAsia="es-CR"/>
      </w:rPr>
      <w:drawing>
        <wp:inline distT="0" distB="0" distL="0" distR="0" wp14:anchorId="0CB1A001" wp14:editId="15540AED">
          <wp:extent cx="934021" cy="750218"/>
          <wp:effectExtent l="0" t="0" r="0" b="0"/>
          <wp:docPr id="2" name="1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459" cy="752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009D" w:rsidRDefault="00D3009D" w:rsidP="005C7A5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07pt;height:208.5pt" o:bullet="t">
        <v:imagedata r:id="rId1" o:title="art18E4"/>
      </v:shape>
    </w:pict>
  </w:numPicBullet>
  <w:abstractNum w:abstractNumId="0" w15:restartNumberingAfterBreak="0">
    <w:nsid w:val="001013D2"/>
    <w:multiLevelType w:val="hybridMultilevel"/>
    <w:tmpl w:val="AF087998"/>
    <w:lvl w:ilvl="0" w:tplc="04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44B0B"/>
    <w:multiLevelType w:val="hybridMultilevel"/>
    <w:tmpl w:val="42365DBE"/>
    <w:lvl w:ilvl="0" w:tplc="14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1CE7D43"/>
    <w:multiLevelType w:val="hybridMultilevel"/>
    <w:tmpl w:val="1B562380"/>
    <w:lvl w:ilvl="0" w:tplc="AC16729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B72468"/>
    <w:multiLevelType w:val="hybridMultilevel"/>
    <w:tmpl w:val="5FB29AB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A17CDF"/>
    <w:multiLevelType w:val="multilevel"/>
    <w:tmpl w:val="AAB46E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F3403"/>
    <w:multiLevelType w:val="hybridMultilevel"/>
    <w:tmpl w:val="3064C3BA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120D"/>
    <w:multiLevelType w:val="multilevel"/>
    <w:tmpl w:val="6722008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C354B4E"/>
    <w:multiLevelType w:val="multilevel"/>
    <w:tmpl w:val="62A48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D25894"/>
    <w:multiLevelType w:val="hybridMultilevel"/>
    <w:tmpl w:val="E5DCAA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16D77"/>
    <w:multiLevelType w:val="hybridMultilevel"/>
    <w:tmpl w:val="9D1CD940"/>
    <w:lvl w:ilvl="0" w:tplc="12AEFC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20858"/>
    <w:multiLevelType w:val="hybridMultilevel"/>
    <w:tmpl w:val="A77845EA"/>
    <w:lvl w:ilvl="0" w:tplc="B11AC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5C8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3C8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C8D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CC7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AC7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7A6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46E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346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BE66489"/>
    <w:multiLevelType w:val="hybridMultilevel"/>
    <w:tmpl w:val="30966042"/>
    <w:lvl w:ilvl="0" w:tplc="46EE8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D68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D07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201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1C6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C4F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547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E88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B66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C591CB6"/>
    <w:multiLevelType w:val="hybridMultilevel"/>
    <w:tmpl w:val="740A34B0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EC1206"/>
    <w:multiLevelType w:val="hybridMultilevel"/>
    <w:tmpl w:val="440A9812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AEFC4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45966"/>
    <w:multiLevelType w:val="hybridMultilevel"/>
    <w:tmpl w:val="380A28BA"/>
    <w:lvl w:ilvl="0" w:tplc="E926DC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7C3CF9"/>
    <w:multiLevelType w:val="hybridMultilevel"/>
    <w:tmpl w:val="93A82F74"/>
    <w:lvl w:ilvl="0" w:tplc="6C7C63B8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80"/>
        <w:sz w:val="24"/>
        <w:szCs w:val="24"/>
        <w:u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D55DC"/>
    <w:multiLevelType w:val="hybridMultilevel"/>
    <w:tmpl w:val="1B9EBFA6"/>
    <w:lvl w:ilvl="0" w:tplc="5002DCD8">
      <w:start w:val="29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F40C7"/>
    <w:multiLevelType w:val="hybridMultilevel"/>
    <w:tmpl w:val="BF6403C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93C04"/>
    <w:multiLevelType w:val="hybridMultilevel"/>
    <w:tmpl w:val="5FAA927E"/>
    <w:lvl w:ilvl="0" w:tplc="1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5004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FF133B4"/>
    <w:multiLevelType w:val="hybridMultilevel"/>
    <w:tmpl w:val="5E7A00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400331"/>
    <w:multiLevelType w:val="hybridMultilevel"/>
    <w:tmpl w:val="3CACED64"/>
    <w:lvl w:ilvl="0" w:tplc="12AEFC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5665A"/>
    <w:multiLevelType w:val="hybridMultilevel"/>
    <w:tmpl w:val="B76401F6"/>
    <w:lvl w:ilvl="0" w:tplc="1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6DF108B"/>
    <w:multiLevelType w:val="hybridMultilevel"/>
    <w:tmpl w:val="CCAA196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4576A0"/>
    <w:multiLevelType w:val="multilevel"/>
    <w:tmpl w:val="44C21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9C7150"/>
    <w:multiLevelType w:val="hybridMultilevel"/>
    <w:tmpl w:val="32A2F2D0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A0DC6"/>
    <w:multiLevelType w:val="hybridMultilevel"/>
    <w:tmpl w:val="511AE18A"/>
    <w:lvl w:ilvl="0" w:tplc="42AE61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00BAB"/>
    <w:multiLevelType w:val="multilevel"/>
    <w:tmpl w:val="86EEB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0376EE"/>
    <w:multiLevelType w:val="hybridMultilevel"/>
    <w:tmpl w:val="B57608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370E2"/>
    <w:multiLevelType w:val="hybridMultilevel"/>
    <w:tmpl w:val="E79603F4"/>
    <w:lvl w:ilvl="0" w:tplc="04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3B00B2"/>
    <w:multiLevelType w:val="multilevel"/>
    <w:tmpl w:val="B842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700790"/>
    <w:multiLevelType w:val="multilevel"/>
    <w:tmpl w:val="65C6E82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59816E4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C79564F"/>
    <w:multiLevelType w:val="multilevel"/>
    <w:tmpl w:val="3418C2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1B1D47"/>
    <w:multiLevelType w:val="hybridMultilevel"/>
    <w:tmpl w:val="E7EA998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2E77D1C"/>
    <w:multiLevelType w:val="multilevel"/>
    <w:tmpl w:val="93B2A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7D7584"/>
    <w:multiLevelType w:val="hybridMultilevel"/>
    <w:tmpl w:val="16D434C0"/>
    <w:lvl w:ilvl="0" w:tplc="0C0A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7" w15:restartNumberingAfterBreak="0">
    <w:nsid w:val="64986AEB"/>
    <w:multiLevelType w:val="hybridMultilevel"/>
    <w:tmpl w:val="07222538"/>
    <w:lvl w:ilvl="0" w:tplc="AE429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BA6F44"/>
    <w:multiLevelType w:val="hybridMultilevel"/>
    <w:tmpl w:val="C74EA4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94755"/>
    <w:multiLevelType w:val="hybridMultilevel"/>
    <w:tmpl w:val="ADA07F3A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17A9D"/>
    <w:multiLevelType w:val="multilevel"/>
    <w:tmpl w:val="01FA14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5F2834"/>
    <w:multiLevelType w:val="hybridMultilevel"/>
    <w:tmpl w:val="FA6828AC"/>
    <w:lvl w:ilvl="0" w:tplc="2EB4FA3C">
      <w:start w:val="1"/>
      <w:numFmt w:val="ordinalText"/>
      <w:lvlText w:val="%1."/>
      <w:lvlJc w:val="left"/>
      <w:pPr>
        <w:ind w:left="720" w:hanging="360"/>
      </w:pPr>
      <w:rPr>
        <w:rFonts w:hint="default"/>
        <w:b/>
        <w:cap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4B1F3E"/>
    <w:multiLevelType w:val="multilevel"/>
    <w:tmpl w:val="93743D80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6BD3331"/>
    <w:multiLevelType w:val="multilevel"/>
    <w:tmpl w:val="3506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5C0EDD"/>
    <w:multiLevelType w:val="hybridMultilevel"/>
    <w:tmpl w:val="89202012"/>
    <w:lvl w:ilvl="0" w:tplc="99469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D74D1A"/>
    <w:multiLevelType w:val="hybridMultilevel"/>
    <w:tmpl w:val="620A97F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FD86EF2"/>
    <w:multiLevelType w:val="hybridMultilevel"/>
    <w:tmpl w:val="29F88180"/>
    <w:lvl w:ilvl="0" w:tplc="C58AE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43C61EE"/>
    <w:multiLevelType w:val="multilevel"/>
    <w:tmpl w:val="B3E02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6157BF"/>
    <w:multiLevelType w:val="multilevel"/>
    <w:tmpl w:val="A3208CC6"/>
    <w:lvl w:ilvl="0">
      <w:start w:val="1"/>
      <w:numFmt w:val="lowerLetter"/>
      <w:lvlText w:val="%1)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7"/>
  </w:num>
  <w:num w:numId="2">
    <w:abstractNumId w:val="35"/>
  </w:num>
  <w:num w:numId="3">
    <w:abstractNumId w:val="19"/>
  </w:num>
  <w:num w:numId="4">
    <w:abstractNumId w:val="32"/>
  </w:num>
  <w:num w:numId="5">
    <w:abstractNumId w:val="40"/>
  </w:num>
  <w:num w:numId="6">
    <w:abstractNumId w:val="30"/>
  </w:num>
  <w:num w:numId="7">
    <w:abstractNumId w:val="43"/>
  </w:num>
  <w:num w:numId="8">
    <w:abstractNumId w:val="24"/>
  </w:num>
  <w:num w:numId="9">
    <w:abstractNumId w:val="7"/>
  </w:num>
  <w:num w:numId="10">
    <w:abstractNumId w:val="27"/>
  </w:num>
  <w:num w:numId="11">
    <w:abstractNumId w:val="31"/>
  </w:num>
  <w:num w:numId="12">
    <w:abstractNumId w:val="48"/>
  </w:num>
  <w:num w:numId="13">
    <w:abstractNumId w:val="6"/>
  </w:num>
  <w:num w:numId="14">
    <w:abstractNumId w:val="12"/>
  </w:num>
  <w:num w:numId="15">
    <w:abstractNumId w:val="29"/>
  </w:num>
  <w:num w:numId="16">
    <w:abstractNumId w:val="0"/>
  </w:num>
  <w:num w:numId="17">
    <w:abstractNumId w:val="16"/>
  </w:num>
  <w:num w:numId="18">
    <w:abstractNumId w:val="23"/>
  </w:num>
  <w:num w:numId="19">
    <w:abstractNumId w:val="17"/>
  </w:num>
  <w:num w:numId="20">
    <w:abstractNumId w:val="3"/>
  </w:num>
  <w:num w:numId="21">
    <w:abstractNumId w:val="34"/>
  </w:num>
  <w:num w:numId="22">
    <w:abstractNumId w:val="39"/>
  </w:num>
  <w:num w:numId="23">
    <w:abstractNumId w:val="13"/>
  </w:num>
  <w:num w:numId="24">
    <w:abstractNumId w:val="25"/>
  </w:num>
  <w:num w:numId="25">
    <w:abstractNumId w:val="9"/>
  </w:num>
  <w:num w:numId="26">
    <w:abstractNumId w:val="21"/>
  </w:num>
  <w:num w:numId="27">
    <w:abstractNumId w:val="5"/>
  </w:num>
  <w:num w:numId="28">
    <w:abstractNumId w:val="44"/>
  </w:num>
  <w:num w:numId="29">
    <w:abstractNumId w:val="36"/>
  </w:num>
  <w:num w:numId="30">
    <w:abstractNumId w:val="37"/>
  </w:num>
  <w:num w:numId="31">
    <w:abstractNumId w:val="18"/>
  </w:num>
  <w:num w:numId="32">
    <w:abstractNumId w:val="45"/>
  </w:num>
  <w:num w:numId="33">
    <w:abstractNumId w:val="8"/>
  </w:num>
  <w:num w:numId="34">
    <w:abstractNumId w:val="20"/>
  </w:num>
  <w:num w:numId="35">
    <w:abstractNumId w:val="2"/>
  </w:num>
  <w:num w:numId="36">
    <w:abstractNumId w:val="14"/>
  </w:num>
  <w:num w:numId="37">
    <w:abstractNumId w:val="15"/>
  </w:num>
  <w:num w:numId="38">
    <w:abstractNumId w:val="42"/>
  </w:num>
  <w:num w:numId="39">
    <w:abstractNumId w:val="33"/>
  </w:num>
  <w:num w:numId="40">
    <w:abstractNumId w:val="4"/>
  </w:num>
  <w:num w:numId="41">
    <w:abstractNumId w:val="41"/>
  </w:num>
  <w:num w:numId="42">
    <w:abstractNumId w:val="28"/>
  </w:num>
  <w:num w:numId="43">
    <w:abstractNumId w:val="46"/>
  </w:num>
  <w:num w:numId="44">
    <w:abstractNumId w:val="1"/>
  </w:num>
  <w:num w:numId="45">
    <w:abstractNumId w:val="26"/>
  </w:num>
  <w:num w:numId="46">
    <w:abstractNumId w:val="38"/>
  </w:num>
  <w:num w:numId="47">
    <w:abstractNumId w:val="22"/>
  </w:num>
  <w:num w:numId="48">
    <w:abstractNumId w:val="11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2E"/>
    <w:rsid w:val="000113D5"/>
    <w:rsid w:val="00013E22"/>
    <w:rsid w:val="00014821"/>
    <w:rsid w:val="00016538"/>
    <w:rsid w:val="0001665E"/>
    <w:rsid w:val="00016E24"/>
    <w:rsid w:val="00016E3D"/>
    <w:rsid w:val="00017770"/>
    <w:rsid w:val="00024AB0"/>
    <w:rsid w:val="000257F7"/>
    <w:rsid w:val="00027FAE"/>
    <w:rsid w:val="00030F07"/>
    <w:rsid w:val="000325E2"/>
    <w:rsid w:val="00033012"/>
    <w:rsid w:val="0003566B"/>
    <w:rsid w:val="00045520"/>
    <w:rsid w:val="00051000"/>
    <w:rsid w:val="000514B1"/>
    <w:rsid w:val="00056775"/>
    <w:rsid w:val="00061411"/>
    <w:rsid w:val="00061787"/>
    <w:rsid w:val="00065B06"/>
    <w:rsid w:val="000719F3"/>
    <w:rsid w:val="00075B5F"/>
    <w:rsid w:val="00083423"/>
    <w:rsid w:val="00085B2C"/>
    <w:rsid w:val="00090507"/>
    <w:rsid w:val="000A267E"/>
    <w:rsid w:val="000A586B"/>
    <w:rsid w:val="000B5681"/>
    <w:rsid w:val="000C68A3"/>
    <w:rsid w:val="000D094B"/>
    <w:rsid w:val="000D3997"/>
    <w:rsid w:val="000D3CBA"/>
    <w:rsid w:val="000D4DCF"/>
    <w:rsid w:val="000D5BAF"/>
    <w:rsid w:val="000D69F0"/>
    <w:rsid w:val="000E0272"/>
    <w:rsid w:val="000F3C66"/>
    <w:rsid w:val="000F5939"/>
    <w:rsid w:val="000F66FA"/>
    <w:rsid w:val="00103125"/>
    <w:rsid w:val="00104F9B"/>
    <w:rsid w:val="00105BC7"/>
    <w:rsid w:val="00105F9B"/>
    <w:rsid w:val="00111F6B"/>
    <w:rsid w:val="00112C2B"/>
    <w:rsid w:val="001140BE"/>
    <w:rsid w:val="0011535C"/>
    <w:rsid w:val="00121F8C"/>
    <w:rsid w:val="00122804"/>
    <w:rsid w:val="001248DC"/>
    <w:rsid w:val="00133594"/>
    <w:rsid w:val="00137A06"/>
    <w:rsid w:val="0014087D"/>
    <w:rsid w:val="0014555A"/>
    <w:rsid w:val="00146E87"/>
    <w:rsid w:val="001560A7"/>
    <w:rsid w:val="00161294"/>
    <w:rsid w:val="00162C54"/>
    <w:rsid w:val="00164F64"/>
    <w:rsid w:val="00181C61"/>
    <w:rsid w:val="00181E1F"/>
    <w:rsid w:val="0018755A"/>
    <w:rsid w:val="00190F54"/>
    <w:rsid w:val="001947EA"/>
    <w:rsid w:val="001956B1"/>
    <w:rsid w:val="001A0BF4"/>
    <w:rsid w:val="001A164D"/>
    <w:rsid w:val="001A3BE5"/>
    <w:rsid w:val="001A455E"/>
    <w:rsid w:val="001B2D7F"/>
    <w:rsid w:val="001B527D"/>
    <w:rsid w:val="001B592B"/>
    <w:rsid w:val="001B6F26"/>
    <w:rsid w:val="001B7205"/>
    <w:rsid w:val="001B7786"/>
    <w:rsid w:val="001C029F"/>
    <w:rsid w:val="001C33C2"/>
    <w:rsid w:val="001D29C9"/>
    <w:rsid w:val="001D5323"/>
    <w:rsid w:val="001E51CD"/>
    <w:rsid w:val="001F2A9D"/>
    <w:rsid w:val="001F3BD0"/>
    <w:rsid w:val="001F5683"/>
    <w:rsid w:val="002029CB"/>
    <w:rsid w:val="00211567"/>
    <w:rsid w:val="00220A32"/>
    <w:rsid w:val="00223617"/>
    <w:rsid w:val="00240F6B"/>
    <w:rsid w:val="00244774"/>
    <w:rsid w:val="0024521C"/>
    <w:rsid w:val="002514CD"/>
    <w:rsid w:val="00253E5B"/>
    <w:rsid w:val="0025473F"/>
    <w:rsid w:val="002575C2"/>
    <w:rsid w:val="0026672E"/>
    <w:rsid w:val="0027226A"/>
    <w:rsid w:val="00281606"/>
    <w:rsid w:val="00286268"/>
    <w:rsid w:val="002906FE"/>
    <w:rsid w:val="00297D0F"/>
    <w:rsid w:val="002A27AE"/>
    <w:rsid w:val="002B23CB"/>
    <w:rsid w:val="002B321F"/>
    <w:rsid w:val="002B4E53"/>
    <w:rsid w:val="002B653F"/>
    <w:rsid w:val="002B69EE"/>
    <w:rsid w:val="002B7E38"/>
    <w:rsid w:val="002B7E75"/>
    <w:rsid w:val="002C1623"/>
    <w:rsid w:val="002C680D"/>
    <w:rsid w:val="002D0464"/>
    <w:rsid w:val="002D479E"/>
    <w:rsid w:val="002E0A7C"/>
    <w:rsid w:val="002E4DF5"/>
    <w:rsid w:val="002E4F06"/>
    <w:rsid w:val="002F3C92"/>
    <w:rsid w:val="00300B35"/>
    <w:rsid w:val="003023A7"/>
    <w:rsid w:val="003078D4"/>
    <w:rsid w:val="0031178C"/>
    <w:rsid w:val="00313F4E"/>
    <w:rsid w:val="00317C45"/>
    <w:rsid w:val="00320A5C"/>
    <w:rsid w:val="0033182D"/>
    <w:rsid w:val="00332236"/>
    <w:rsid w:val="003440CE"/>
    <w:rsid w:val="00361804"/>
    <w:rsid w:val="00366DDB"/>
    <w:rsid w:val="00375F87"/>
    <w:rsid w:val="00376C18"/>
    <w:rsid w:val="00380945"/>
    <w:rsid w:val="003836C3"/>
    <w:rsid w:val="0039460B"/>
    <w:rsid w:val="003B3A13"/>
    <w:rsid w:val="003B6062"/>
    <w:rsid w:val="003C0221"/>
    <w:rsid w:val="003D48A8"/>
    <w:rsid w:val="003D78EA"/>
    <w:rsid w:val="003E12DF"/>
    <w:rsid w:val="003E2712"/>
    <w:rsid w:val="003E3BB6"/>
    <w:rsid w:val="003F63E7"/>
    <w:rsid w:val="00404514"/>
    <w:rsid w:val="004055D4"/>
    <w:rsid w:val="004136D7"/>
    <w:rsid w:val="00414BEF"/>
    <w:rsid w:val="00417212"/>
    <w:rsid w:val="00422FB3"/>
    <w:rsid w:val="00424D06"/>
    <w:rsid w:val="00426055"/>
    <w:rsid w:val="00426D67"/>
    <w:rsid w:val="00437678"/>
    <w:rsid w:val="00442154"/>
    <w:rsid w:val="0044425F"/>
    <w:rsid w:val="0045352C"/>
    <w:rsid w:val="00457476"/>
    <w:rsid w:val="00460EA5"/>
    <w:rsid w:val="00460F7A"/>
    <w:rsid w:val="004659D3"/>
    <w:rsid w:val="0047025D"/>
    <w:rsid w:val="00470EAA"/>
    <w:rsid w:val="0047444E"/>
    <w:rsid w:val="004844FF"/>
    <w:rsid w:val="00485293"/>
    <w:rsid w:val="0048650B"/>
    <w:rsid w:val="00487C9C"/>
    <w:rsid w:val="004935FD"/>
    <w:rsid w:val="0049605F"/>
    <w:rsid w:val="004A0703"/>
    <w:rsid w:val="004A279B"/>
    <w:rsid w:val="004A6224"/>
    <w:rsid w:val="004B3B14"/>
    <w:rsid w:val="004C5227"/>
    <w:rsid w:val="004C606C"/>
    <w:rsid w:val="004F0D50"/>
    <w:rsid w:val="004F1CF4"/>
    <w:rsid w:val="004F29BF"/>
    <w:rsid w:val="004F54F5"/>
    <w:rsid w:val="00500FDA"/>
    <w:rsid w:val="00501F7E"/>
    <w:rsid w:val="005054C6"/>
    <w:rsid w:val="00510577"/>
    <w:rsid w:val="0051309F"/>
    <w:rsid w:val="00520001"/>
    <w:rsid w:val="00521F14"/>
    <w:rsid w:val="00521F96"/>
    <w:rsid w:val="00523E65"/>
    <w:rsid w:val="00526E32"/>
    <w:rsid w:val="005274A1"/>
    <w:rsid w:val="005341DE"/>
    <w:rsid w:val="0053531C"/>
    <w:rsid w:val="00540D4C"/>
    <w:rsid w:val="0054347D"/>
    <w:rsid w:val="005538EF"/>
    <w:rsid w:val="00560DBE"/>
    <w:rsid w:val="00565C32"/>
    <w:rsid w:val="0057017A"/>
    <w:rsid w:val="0057106A"/>
    <w:rsid w:val="00571BC3"/>
    <w:rsid w:val="005770BE"/>
    <w:rsid w:val="00577373"/>
    <w:rsid w:val="005816C1"/>
    <w:rsid w:val="00583FA3"/>
    <w:rsid w:val="00591066"/>
    <w:rsid w:val="00595D6D"/>
    <w:rsid w:val="005A25EF"/>
    <w:rsid w:val="005A33B3"/>
    <w:rsid w:val="005A53E9"/>
    <w:rsid w:val="005B1307"/>
    <w:rsid w:val="005B1A79"/>
    <w:rsid w:val="005B3EB8"/>
    <w:rsid w:val="005C7A57"/>
    <w:rsid w:val="005D4878"/>
    <w:rsid w:val="005E67CE"/>
    <w:rsid w:val="005F0B24"/>
    <w:rsid w:val="005F2A3A"/>
    <w:rsid w:val="005F4685"/>
    <w:rsid w:val="005F7758"/>
    <w:rsid w:val="00600EE0"/>
    <w:rsid w:val="006052E2"/>
    <w:rsid w:val="006168C8"/>
    <w:rsid w:val="006202DD"/>
    <w:rsid w:val="00631CC4"/>
    <w:rsid w:val="00643CC6"/>
    <w:rsid w:val="0064428E"/>
    <w:rsid w:val="006443F5"/>
    <w:rsid w:val="00644FFF"/>
    <w:rsid w:val="0065445D"/>
    <w:rsid w:val="00663A9C"/>
    <w:rsid w:val="00684BAD"/>
    <w:rsid w:val="00685368"/>
    <w:rsid w:val="006860FF"/>
    <w:rsid w:val="00686DE0"/>
    <w:rsid w:val="0068794F"/>
    <w:rsid w:val="006939F8"/>
    <w:rsid w:val="006960FD"/>
    <w:rsid w:val="006A1107"/>
    <w:rsid w:val="006A3254"/>
    <w:rsid w:val="006A4855"/>
    <w:rsid w:val="006A5203"/>
    <w:rsid w:val="006A6EAE"/>
    <w:rsid w:val="006B5765"/>
    <w:rsid w:val="006C1494"/>
    <w:rsid w:val="006C3214"/>
    <w:rsid w:val="006C5BDF"/>
    <w:rsid w:val="006C5D3B"/>
    <w:rsid w:val="006D3DD4"/>
    <w:rsid w:val="006D5C11"/>
    <w:rsid w:val="006D6FEC"/>
    <w:rsid w:val="006E0DE9"/>
    <w:rsid w:val="006E0E68"/>
    <w:rsid w:val="006E44B8"/>
    <w:rsid w:val="007118D7"/>
    <w:rsid w:val="0072574F"/>
    <w:rsid w:val="00726094"/>
    <w:rsid w:val="00730E31"/>
    <w:rsid w:val="00741817"/>
    <w:rsid w:val="0074619D"/>
    <w:rsid w:val="0075227C"/>
    <w:rsid w:val="007525D3"/>
    <w:rsid w:val="00761366"/>
    <w:rsid w:val="00764402"/>
    <w:rsid w:val="00774192"/>
    <w:rsid w:val="007773FA"/>
    <w:rsid w:val="00786248"/>
    <w:rsid w:val="00786294"/>
    <w:rsid w:val="0078765E"/>
    <w:rsid w:val="00795933"/>
    <w:rsid w:val="007A4E30"/>
    <w:rsid w:val="007B163A"/>
    <w:rsid w:val="007B4649"/>
    <w:rsid w:val="007B5150"/>
    <w:rsid w:val="007B53FE"/>
    <w:rsid w:val="007B558C"/>
    <w:rsid w:val="007B55AB"/>
    <w:rsid w:val="007B6025"/>
    <w:rsid w:val="007C0F6B"/>
    <w:rsid w:val="007C19F3"/>
    <w:rsid w:val="007C6A4F"/>
    <w:rsid w:val="007C7D1E"/>
    <w:rsid w:val="007D2280"/>
    <w:rsid w:val="007E4307"/>
    <w:rsid w:val="007E6C26"/>
    <w:rsid w:val="007F3EE7"/>
    <w:rsid w:val="0080422C"/>
    <w:rsid w:val="008166B1"/>
    <w:rsid w:val="008211F2"/>
    <w:rsid w:val="00822A56"/>
    <w:rsid w:val="00823812"/>
    <w:rsid w:val="00824722"/>
    <w:rsid w:val="008248F2"/>
    <w:rsid w:val="00827B50"/>
    <w:rsid w:val="00831B91"/>
    <w:rsid w:val="00836219"/>
    <w:rsid w:val="00837C29"/>
    <w:rsid w:val="00840E02"/>
    <w:rsid w:val="00841EE6"/>
    <w:rsid w:val="008463A2"/>
    <w:rsid w:val="00850559"/>
    <w:rsid w:val="0086015D"/>
    <w:rsid w:val="0086255F"/>
    <w:rsid w:val="00866933"/>
    <w:rsid w:val="0089016D"/>
    <w:rsid w:val="00890A84"/>
    <w:rsid w:val="008951CA"/>
    <w:rsid w:val="0089528E"/>
    <w:rsid w:val="00895F56"/>
    <w:rsid w:val="0089659E"/>
    <w:rsid w:val="008A1A48"/>
    <w:rsid w:val="008A3E02"/>
    <w:rsid w:val="008A7955"/>
    <w:rsid w:val="008C316E"/>
    <w:rsid w:val="008C6C40"/>
    <w:rsid w:val="008D36C1"/>
    <w:rsid w:val="008D4823"/>
    <w:rsid w:val="008E4D59"/>
    <w:rsid w:val="008E56D6"/>
    <w:rsid w:val="008E589D"/>
    <w:rsid w:val="008F10BA"/>
    <w:rsid w:val="008F1451"/>
    <w:rsid w:val="008F2F13"/>
    <w:rsid w:val="008F4A19"/>
    <w:rsid w:val="00914479"/>
    <w:rsid w:val="00927571"/>
    <w:rsid w:val="0093362D"/>
    <w:rsid w:val="00934D9A"/>
    <w:rsid w:val="00941C96"/>
    <w:rsid w:val="00946FC4"/>
    <w:rsid w:val="0094730F"/>
    <w:rsid w:val="00952E80"/>
    <w:rsid w:val="00953809"/>
    <w:rsid w:val="00961FE8"/>
    <w:rsid w:val="0097330B"/>
    <w:rsid w:val="0097419D"/>
    <w:rsid w:val="0098345E"/>
    <w:rsid w:val="009A2506"/>
    <w:rsid w:val="009B4CF6"/>
    <w:rsid w:val="009C0B91"/>
    <w:rsid w:val="009C464A"/>
    <w:rsid w:val="009D2960"/>
    <w:rsid w:val="009D2EE7"/>
    <w:rsid w:val="009D564F"/>
    <w:rsid w:val="009E0251"/>
    <w:rsid w:val="009E15B6"/>
    <w:rsid w:val="009E5F53"/>
    <w:rsid w:val="009E63C7"/>
    <w:rsid w:val="009F2DE6"/>
    <w:rsid w:val="009F4099"/>
    <w:rsid w:val="00A02F83"/>
    <w:rsid w:val="00A13C6A"/>
    <w:rsid w:val="00A162E0"/>
    <w:rsid w:val="00A1665C"/>
    <w:rsid w:val="00A21906"/>
    <w:rsid w:val="00A228ED"/>
    <w:rsid w:val="00A27409"/>
    <w:rsid w:val="00A36969"/>
    <w:rsid w:val="00A40682"/>
    <w:rsid w:val="00A52DB5"/>
    <w:rsid w:val="00A64CB1"/>
    <w:rsid w:val="00A72BFA"/>
    <w:rsid w:val="00A770E4"/>
    <w:rsid w:val="00A95B49"/>
    <w:rsid w:val="00A97EBE"/>
    <w:rsid w:val="00A97EF2"/>
    <w:rsid w:val="00AA55F1"/>
    <w:rsid w:val="00AA5631"/>
    <w:rsid w:val="00AB1AAA"/>
    <w:rsid w:val="00AB230D"/>
    <w:rsid w:val="00AB5A91"/>
    <w:rsid w:val="00AB6BA1"/>
    <w:rsid w:val="00AC1B42"/>
    <w:rsid w:val="00AC5AF2"/>
    <w:rsid w:val="00AC67F1"/>
    <w:rsid w:val="00AD043A"/>
    <w:rsid w:val="00AD19A8"/>
    <w:rsid w:val="00AD1A72"/>
    <w:rsid w:val="00AD1DB0"/>
    <w:rsid w:val="00AD221C"/>
    <w:rsid w:val="00AD2C16"/>
    <w:rsid w:val="00AD2CF9"/>
    <w:rsid w:val="00AD47D3"/>
    <w:rsid w:val="00AE07AB"/>
    <w:rsid w:val="00AF3BCD"/>
    <w:rsid w:val="00AF43D2"/>
    <w:rsid w:val="00B01825"/>
    <w:rsid w:val="00B04571"/>
    <w:rsid w:val="00B049F0"/>
    <w:rsid w:val="00B06E6D"/>
    <w:rsid w:val="00B07E2E"/>
    <w:rsid w:val="00B149DD"/>
    <w:rsid w:val="00B14D5F"/>
    <w:rsid w:val="00B20663"/>
    <w:rsid w:val="00B23B4F"/>
    <w:rsid w:val="00B30614"/>
    <w:rsid w:val="00B51AA0"/>
    <w:rsid w:val="00B6563B"/>
    <w:rsid w:val="00B66A1B"/>
    <w:rsid w:val="00B67247"/>
    <w:rsid w:val="00B71755"/>
    <w:rsid w:val="00B745E1"/>
    <w:rsid w:val="00B80807"/>
    <w:rsid w:val="00B814F9"/>
    <w:rsid w:val="00B82CA7"/>
    <w:rsid w:val="00B8456E"/>
    <w:rsid w:val="00B85C19"/>
    <w:rsid w:val="00B922FE"/>
    <w:rsid w:val="00BA1AA0"/>
    <w:rsid w:val="00BA36BF"/>
    <w:rsid w:val="00BA51FB"/>
    <w:rsid w:val="00BA597C"/>
    <w:rsid w:val="00BB368B"/>
    <w:rsid w:val="00BB412C"/>
    <w:rsid w:val="00BB53AF"/>
    <w:rsid w:val="00BB64D6"/>
    <w:rsid w:val="00BB7A46"/>
    <w:rsid w:val="00BC086C"/>
    <w:rsid w:val="00BC2A9E"/>
    <w:rsid w:val="00BC445C"/>
    <w:rsid w:val="00BC79FD"/>
    <w:rsid w:val="00BD3FFE"/>
    <w:rsid w:val="00BE2F45"/>
    <w:rsid w:val="00BE6300"/>
    <w:rsid w:val="00BE6582"/>
    <w:rsid w:val="00BE74EF"/>
    <w:rsid w:val="00BF0EE6"/>
    <w:rsid w:val="00BF1A03"/>
    <w:rsid w:val="00BF2A0D"/>
    <w:rsid w:val="00BF57D4"/>
    <w:rsid w:val="00BF580E"/>
    <w:rsid w:val="00BF7171"/>
    <w:rsid w:val="00C03864"/>
    <w:rsid w:val="00C06067"/>
    <w:rsid w:val="00C11245"/>
    <w:rsid w:val="00C121AB"/>
    <w:rsid w:val="00C17AEB"/>
    <w:rsid w:val="00C31EE4"/>
    <w:rsid w:val="00C40716"/>
    <w:rsid w:val="00C41EE1"/>
    <w:rsid w:val="00C47B92"/>
    <w:rsid w:val="00C56891"/>
    <w:rsid w:val="00C67F12"/>
    <w:rsid w:val="00C71460"/>
    <w:rsid w:val="00C71C96"/>
    <w:rsid w:val="00C74081"/>
    <w:rsid w:val="00C75A0D"/>
    <w:rsid w:val="00C75C75"/>
    <w:rsid w:val="00C8250B"/>
    <w:rsid w:val="00C85BB1"/>
    <w:rsid w:val="00C864E6"/>
    <w:rsid w:val="00C91C48"/>
    <w:rsid w:val="00CA19C9"/>
    <w:rsid w:val="00CA3205"/>
    <w:rsid w:val="00CB68F8"/>
    <w:rsid w:val="00CC19B6"/>
    <w:rsid w:val="00CC3E99"/>
    <w:rsid w:val="00CC7526"/>
    <w:rsid w:val="00CC782A"/>
    <w:rsid w:val="00CD0B5B"/>
    <w:rsid w:val="00CE2685"/>
    <w:rsid w:val="00CE322D"/>
    <w:rsid w:val="00CE3985"/>
    <w:rsid w:val="00CF1A41"/>
    <w:rsid w:val="00CF34CD"/>
    <w:rsid w:val="00CF5115"/>
    <w:rsid w:val="00CF5383"/>
    <w:rsid w:val="00D021FA"/>
    <w:rsid w:val="00D17A92"/>
    <w:rsid w:val="00D3009D"/>
    <w:rsid w:val="00D324AD"/>
    <w:rsid w:val="00D34543"/>
    <w:rsid w:val="00D36092"/>
    <w:rsid w:val="00D402A0"/>
    <w:rsid w:val="00D41327"/>
    <w:rsid w:val="00D42D8D"/>
    <w:rsid w:val="00D648CF"/>
    <w:rsid w:val="00D64BCB"/>
    <w:rsid w:val="00D65BA4"/>
    <w:rsid w:val="00D706AF"/>
    <w:rsid w:val="00D71DC4"/>
    <w:rsid w:val="00D73F73"/>
    <w:rsid w:val="00D768D9"/>
    <w:rsid w:val="00D80440"/>
    <w:rsid w:val="00D81704"/>
    <w:rsid w:val="00D876E5"/>
    <w:rsid w:val="00D921F9"/>
    <w:rsid w:val="00DA118F"/>
    <w:rsid w:val="00DA4FCD"/>
    <w:rsid w:val="00DC1158"/>
    <w:rsid w:val="00DC20D1"/>
    <w:rsid w:val="00DC7198"/>
    <w:rsid w:val="00DD42F4"/>
    <w:rsid w:val="00DD6008"/>
    <w:rsid w:val="00DE4B1E"/>
    <w:rsid w:val="00DF2195"/>
    <w:rsid w:val="00DF2FE2"/>
    <w:rsid w:val="00DF646E"/>
    <w:rsid w:val="00E02E33"/>
    <w:rsid w:val="00E04C1F"/>
    <w:rsid w:val="00E04D8F"/>
    <w:rsid w:val="00E142F5"/>
    <w:rsid w:val="00E14ABE"/>
    <w:rsid w:val="00E16038"/>
    <w:rsid w:val="00E1650E"/>
    <w:rsid w:val="00E16B90"/>
    <w:rsid w:val="00E172AB"/>
    <w:rsid w:val="00E30DB7"/>
    <w:rsid w:val="00E3545C"/>
    <w:rsid w:val="00E40FAE"/>
    <w:rsid w:val="00E4234F"/>
    <w:rsid w:val="00E46DB8"/>
    <w:rsid w:val="00E52FA0"/>
    <w:rsid w:val="00E57309"/>
    <w:rsid w:val="00E574CD"/>
    <w:rsid w:val="00E617B3"/>
    <w:rsid w:val="00E649F2"/>
    <w:rsid w:val="00E72C59"/>
    <w:rsid w:val="00E83182"/>
    <w:rsid w:val="00E84CEF"/>
    <w:rsid w:val="00E8660E"/>
    <w:rsid w:val="00E92C5A"/>
    <w:rsid w:val="00E9644D"/>
    <w:rsid w:val="00EA1F38"/>
    <w:rsid w:val="00EB6ADE"/>
    <w:rsid w:val="00EC4222"/>
    <w:rsid w:val="00ED013B"/>
    <w:rsid w:val="00ED4204"/>
    <w:rsid w:val="00ED7493"/>
    <w:rsid w:val="00EE6910"/>
    <w:rsid w:val="00EF0E10"/>
    <w:rsid w:val="00EF4243"/>
    <w:rsid w:val="00EF43AA"/>
    <w:rsid w:val="00F017F8"/>
    <w:rsid w:val="00F045B4"/>
    <w:rsid w:val="00F05927"/>
    <w:rsid w:val="00F11D3C"/>
    <w:rsid w:val="00F13C17"/>
    <w:rsid w:val="00F2112C"/>
    <w:rsid w:val="00F224B4"/>
    <w:rsid w:val="00F23E7A"/>
    <w:rsid w:val="00F324A2"/>
    <w:rsid w:val="00F360F9"/>
    <w:rsid w:val="00F42AB4"/>
    <w:rsid w:val="00F50C78"/>
    <w:rsid w:val="00F53ABC"/>
    <w:rsid w:val="00F56C40"/>
    <w:rsid w:val="00F62F72"/>
    <w:rsid w:val="00F6734B"/>
    <w:rsid w:val="00F67485"/>
    <w:rsid w:val="00F707A9"/>
    <w:rsid w:val="00F70BF9"/>
    <w:rsid w:val="00F73A8D"/>
    <w:rsid w:val="00F74333"/>
    <w:rsid w:val="00F802C0"/>
    <w:rsid w:val="00F84D97"/>
    <w:rsid w:val="00F868AF"/>
    <w:rsid w:val="00F97A04"/>
    <w:rsid w:val="00F97DE3"/>
    <w:rsid w:val="00FA3068"/>
    <w:rsid w:val="00FD15EC"/>
    <w:rsid w:val="00FD19E0"/>
    <w:rsid w:val="00FD3800"/>
    <w:rsid w:val="00FD6D6A"/>
    <w:rsid w:val="00FD7A49"/>
    <w:rsid w:val="00FE7C22"/>
    <w:rsid w:val="00FF031A"/>
    <w:rsid w:val="00FF05C6"/>
    <w:rsid w:val="00FF1F0A"/>
    <w:rsid w:val="00FF60AB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23ABC6CE-7548-4D18-BBDB-DAC7AB7D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016E3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16E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16E3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16E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16E3D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3123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0243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9113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833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gese@sugese.fi.c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ateCompleted xmlns="http://schemas.microsoft.com/sharepoint/v3" xsi:nil="true"/>
    <DescripcionComunicado xmlns="b9fc4df0-8f56-46e7-b005-54afe0044df7">•	Mercado ofrece más de 600 productos
•	Sugese mejora y simplifica los trámites 
•	Avance en el desarrollo regulatorio
</DescripcionComunicado>
    <StartDate xmlns="http://schemas.microsoft.com/sharepoint/v3">2015-12-08T06:00:00+00:00</StartDate>
    <MostrarSiempre xmlns="b9fc4df0-8f56-46e7-b005-54afe0044df7">No</MostrarSiempr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D5CA053135940A0BC3CA341851BA3" ma:contentTypeVersion="8" ma:contentTypeDescription="Crear nuevo documento." ma:contentTypeScope="" ma:versionID="b4b02e1d53e65c13ab292df81ef8449e">
  <xsd:schema xmlns:xsd="http://www.w3.org/2001/XMLSchema" xmlns:xs="http://www.w3.org/2001/XMLSchema" xmlns:p="http://schemas.microsoft.com/office/2006/metadata/properties" xmlns:ns1="http://schemas.microsoft.com/sharepoint/v3" xmlns:ns2="b9fc4df0-8f56-46e7-b005-54afe0044df7" targetNamespace="http://schemas.microsoft.com/office/2006/metadata/properties" ma:root="true" ma:fieldsID="74efcb1da0e78f5e15260ef4dbf35f68" ns1:_="" ns2:_="">
    <xsd:import namespace="http://schemas.microsoft.com/sharepoint/v3"/>
    <xsd:import namespace="b9fc4df0-8f56-46e7-b005-54afe0044df7"/>
    <xsd:element name="properties">
      <xsd:complexType>
        <xsd:sequence>
          <xsd:element name="documentManagement">
            <xsd:complexType>
              <xsd:all>
                <xsd:element ref="ns1:StartDate" minOccurs="0"/>
                <xsd:element ref="ns1:DateCompleted" minOccurs="0"/>
                <xsd:element ref="ns2:MostrarSiempre" minOccurs="0"/>
                <xsd:element ref="ns2:DescripcionComunicado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8" nillable="true" ma:displayName="Fecha de inicio" ma:default="[today]" ma:format="DateOnly" ma:internalName="StartDate">
      <xsd:simpleType>
        <xsd:restriction base="dms:DateTime"/>
      </xsd:simpleType>
    </xsd:element>
    <xsd:element name="DateCompleted" ma:index="9" nillable="true" ma:displayName="Fecha de finalización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MostrarSiempre" ma:index="10" nillable="true" ma:displayName="Mostrar siempre" ma:default="No" ma:format="RadioButtons" ma:internalName="MostrarSiempre">
      <xsd:simpleType>
        <xsd:restriction base="dms:Choice">
          <xsd:enumeration value="Sí"/>
          <xsd:enumeration value="No"/>
        </xsd:restriction>
      </xsd:simpleType>
    </xsd:element>
    <xsd:element name="DescripcionComunicado" ma:index="11" nillable="true" ma:displayName="Descripción del comunicado" ma:internalName="DescripcionComunicado">
      <xsd:simpleType>
        <xsd:restriction base="dms:Note">
          <xsd:maxLength value="255"/>
        </xsd:restriction>
      </xsd:simpleType>
    </xsd:element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167879-5B09-4D88-9C48-7F525B0DBA9B}"/>
</file>

<file path=customXml/itemProps2.xml><?xml version="1.0" encoding="utf-8"?>
<ds:datastoreItem xmlns:ds="http://schemas.openxmlformats.org/officeDocument/2006/customXml" ds:itemID="{25F21B0C-884A-4F02-8C17-D0490A7EAF63}"/>
</file>

<file path=customXml/itemProps3.xml><?xml version="1.0" encoding="utf-8"?>
<ds:datastoreItem xmlns:ds="http://schemas.openxmlformats.org/officeDocument/2006/customXml" ds:itemID="{CC9F1358-7847-4217-B884-6ED2915F84B0}"/>
</file>

<file path=customXml/itemProps4.xml><?xml version="1.0" encoding="utf-8"?>
<ds:datastoreItem xmlns:ds="http://schemas.openxmlformats.org/officeDocument/2006/customXml" ds:itemID="{D6FA55C8-EAC8-45DE-B298-E27FAC91C0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621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3399-2010, E-3658-2010, E-3661-2010, E-3665-2010</vt:lpstr>
    </vt:vector>
  </TitlesOfParts>
  <Company>Superintendencia de Pensiones</Company>
  <LinksUpToDate>false</LinksUpToDate>
  <CharactersWithSpaces>4033</CharactersWithSpaces>
  <SharedDoc>false</SharedDoc>
  <HLinks>
    <vt:vector size="6" baseType="variant">
      <vt:variant>
        <vt:i4>5767214</vt:i4>
      </vt:variant>
      <vt:variant>
        <vt:i4>5</vt:i4>
      </vt:variant>
      <vt:variant>
        <vt:i4>0</vt:i4>
      </vt:variant>
      <vt:variant>
        <vt:i4>5</vt:i4>
      </vt:variant>
      <vt:variant>
        <vt:lpwstr>mailto:supen@supen.fi.cr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Seguros voluntarios crecerían más de un un 5% durante el 2015</dc:title>
  <dc:creator>Gerardo Ortega Aguilar</dc:creator>
  <cp:lastModifiedBy>MOLINA LOPEZ MELISSA</cp:lastModifiedBy>
  <cp:revision>5</cp:revision>
  <cp:lastPrinted>2015-12-03T17:38:00Z</cp:lastPrinted>
  <dcterms:created xsi:type="dcterms:W3CDTF">2015-12-08T21:25:00Z</dcterms:created>
  <dcterms:modified xsi:type="dcterms:W3CDTF">2015-12-08T22:01:00Z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0x0101003D4D5CA053135940A0BC3CA341851BA3</vt:lpwstr>
  </property>
  <property fmtid="{D5CDD505-2E9C-101B-9397-08002B2CF9AE}" pid="3" name="FechaPublicacionDocumento">
    <vt:filetime>2015-12-09T06:00:00Z</vt:filetime>
  </property>
  <property fmtid="{D5CDD505-2E9C-101B-9397-08002B2CF9AE}" pid="4" name="TipoContenido">
    <vt:lpwstr>3</vt:lpwstr>
  </property>
  <property fmtid="{D5CDD505-2E9C-101B-9397-08002B2CF9AE}" pid="5" name="ContenidoMultilineaHTML">
    <vt:lpwstr>•	Mercado ofrece más de 600 productos
•	Sugese mejora y simplifica los trámites 
•	Avance en el desarrollo regulatorio
</vt:lpwstr>
  </property>
</Properties>
</file>